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4A604" w14:textId="77777777" w:rsidR="00CE03B3" w:rsidRPr="00E828C0" w:rsidRDefault="00CE03B3" w:rsidP="00172C54">
      <w:pPr>
        <w:pStyle w:val="TBal"/>
        <w:spacing w:before="120" w:after="120" w:line="240" w:lineRule="auto"/>
        <w:ind w:firstLine="709"/>
        <w:jc w:val="both"/>
        <w:rPr>
          <w:rFonts w:ascii="Times New Roman" w:hAnsi="Times New Roman" w:cs="Times New Roman"/>
          <w:sz w:val="23"/>
          <w:szCs w:val="23"/>
        </w:rPr>
      </w:pPr>
    </w:p>
    <w:p w14:paraId="43B1BE4C" w14:textId="77777777" w:rsidR="00023D96" w:rsidRPr="00E828C0" w:rsidRDefault="00023D96" w:rsidP="00172C54">
      <w:pPr>
        <w:spacing w:before="120" w:after="120"/>
        <w:ind w:firstLine="709"/>
        <w:rPr>
          <w:rFonts w:ascii="Times New Roman" w:hAnsi="Times New Roman" w:cs="Times New Roman"/>
          <w:sz w:val="23"/>
          <w:szCs w:val="23"/>
          <w:lang w:eastAsia="tr-TR"/>
        </w:rPr>
      </w:pPr>
    </w:p>
    <w:p w14:paraId="2B0E2423" w14:textId="2955B9CB" w:rsidR="000D350E" w:rsidRDefault="000D350E" w:rsidP="00241B84">
      <w:pPr>
        <w:spacing w:before="120" w:after="120"/>
        <w:rPr>
          <w:rFonts w:ascii="Times New Roman" w:hAnsi="Times New Roman" w:cs="Times New Roman"/>
          <w:sz w:val="23"/>
          <w:szCs w:val="23"/>
          <w:lang w:eastAsia="tr-TR"/>
        </w:rPr>
      </w:pPr>
    </w:p>
    <w:p w14:paraId="58C570EB" w14:textId="0C27BB8D" w:rsidR="009F53CD" w:rsidRDefault="009F53CD" w:rsidP="00241B84">
      <w:pPr>
        <w:spacing w:before="120" w:after="120"/>
        <w:rPr>
          <w:rFonts w:ascii="Times New Roman" w:hAnsi="Times New Roman" w:cs="Times New Roman"/>
          <w:sz w:val="23"/>
          <w:szCs w:val="23"/>
          <w:lang w:eastAsia="tr-TR"/>
        </w:rPr>
      </w:pPr>
    </w:p>
    <w:p w14:paraId="6B52CAE4" w14:textId="77777777" w:rsidR="009F53CD" w:rsidRPr="00E828C0" w:rsidRDefault="009F53CD" w:rsidP="00241B84">
      <w:pPr>
        <w:spacing w:before="120" w:after="120"/>
        <w:rPr>
          <w:rFonts w:ascii="Times New Roman" w:hAnsi="Times New Roman" w:cs="Times New Roman"/>
          <w:sz w:val="23"/>
          <w:szCs w:val="23"/>
          <w:lang w:eastAsia="tr-TR"/>
        </w:rPr>
      </w:pPr>
    </w:p>
    <w:p w14:paraId="303828A3" w14:textId="77777777" w:rsidR="00023D96" w:rsidRPr="00E828C0" w:rsidRDefault="00023D96" w:rsidP="00172C54">
      <w:pPr>
        <w:spacing w:before="120" w:after="120"/>
        <w:ind w:firstLine="709"/>
        <w:rPr>
          <w:rFonts w:ascii="Times New Roman" w:hAnsi="Times New Roman" w:cs="Times New Roman"/>
          <w:sz w:val="23"/>
          <w:szCs w:val="23"/>
          <w:lang w:eastAsia="tr-TR"/>
        </w:rPr>
      </w:pPr>
    </w:p>
    <w:p w14:paraId="757BB4AD" w14:textId="77777777" w:rsidR="005301DE" w:rsidRPr="00241B84" w:rsidRDefault="005301DE" w:rsidP="00172C54">
      <w:pPr>
        <w:spacing w:before="120" w:after="120" w:line="240" w:lineRule="auto"/>
        <w:ind w:firstLine="709"/>
        <w:jc w:val="both"/>
        <w:rPr>
          <w:rFonts w:ascii="Times New Roman" w:hAnsi="Times New Roman" w:cs="Times New Roman"/>
          <w:sz w:val="40"/>
          <w:szCs w:val="40"/>
        </w:rPr>
      </w:pPr>
    </w:p>
    <w:p w14:paraId="25CF4B48" w14:textId="77777777" w:rsidR="005301DE" w:rsidRPr="00241B84" w:rsidRDefault="00E00443" w:rsidP="00172C54">
      <w:pPr>
        <w:spacing w:before="120" w:after="120" w:line="240" w:lineRule="auto"/>
        <w:ind w:firstLine="709"/>
        <w:jc w:val="center"/>
        <w:rPr>
          <w:rFonts w:ascii="Times New Roman" w:hAnsi="Times New Roman" w:cs="Times New Roman"/>
          <w:sz w:val="48"/>
          <w:szCs w:val="48"/>
        </w:rPr>
      </w:pPr>
      <w:r w:rsidRPr="00241B84">
        <w:rPr>
          <w:rFonts w:ascii="Times New Roman" w:hAnsi="Times New Roman" w:cs="Times New Roman"/>
          <w:sz w:val="48"/>
          <w:szCs w:val="48"/>
        </w:rPr>
        <w:t>ORTA DOĞU TEKNİK ÜNİVERSİTESİ</w:t>
      </w:r>
    </w:p>
    <w:p w14:paraId="1C87DB81" w14:textId="77777777" w:rsidR="00EC0EB7" w:rsidRPr="00241B84" w:rsidRDefault="00EC0EB7" w:rsidP="00172C54">
      <w:pPr>
        <w:spacing w:before="120" w:after="120" w:line="240" w:lineRule="auto"/>
        <w:ind w:firstLine="709"/>
        <w:jc w:val="center"/>
        <w:rPr>
          <w:rFonts w:ascii="Times New Roman" w:hAnsi="Times New Roman" w:cs="Times New Roman"/>
          <w:sz w:val="40"/>
          <w:szCs w:val="40"/>
        </w:rPr>
      </w:pPr>
    </w:p>
    <w:p w14:paraId="22FCAF3E" w14:textId="77777777" w:rsidR="00EC0EB7" w:rsidRPr="00241B84" w:rsidRDefault="00EC0EB7" w:rsidP="00172C54">
      <w:pPr>
        <w:spacing w:before="120" w:after="120" w:line="240" w:lineRule="auto"/>
        <w:ind w:firstLine="709"/>
        <w:jc w:val="center"/>
        <w:rPr>
          <w:rFonts w:ascii="Times New Roman" w:hAnsi="Times New Roman" w:cs="Times New Roman"/>
          <w:sz w:val="40"/>
          <w:szCs w:val="40"/>
        </w:rPr>
      </w:pPr>
    </w:p>
    <w:p w14:paraId="52DBAD06" w14:textId="77777777" w:rsidR="00EC0EB7" w:rsidRPr="00241B84" w:rsidRDefault="00EC0EB7" w:rsidP="00172C54">
      <w:pPr>
        <w:spacing w:before="120" w:after="120" w:line="240" w:lineRule="auto"/>
        <w:ind w:firstLine="709"/>
        <w:jc w:val="center"/>
        <w:rPr>
          <w:rFonts w:ascii="Times New Roman" w:hAnsi="Times New Roman" w:cs="Times New Roman"/>
          <w:sz w:val="48"/>
          <w:szCs w:val="48"/>
        </w:rPr>
      </w:pPr>
    </w:p>
    <w:p w14:paraId="06D24BF1" w14:textId="77777777" w:rsidR="00551409" w:rsidRPr="00241B84" w:rsidRDefault="001268E5" w:rsidP="00172C54">
      <w:pPr>
        <w:spacing w:before="120" w:after="120" w:line="240" w:lineRule="auto"/>
        <w:ind w:firstLine="709"/>
        <w:jc w:val="center"/>
        <w:rPr>
          <w:rFonts w:ascii="Times New Roman" w:hAnsi="Times New Roman" w:cs="Times New Roman"/>
          <w:sz w:val="48"/>
          <w:szCs w:val="48"/>
        </w:rPr>
      </w:pPr>
      <w:r w:rsidRPr="00241B84">
        <w:rPr>
          <w:rFonts w:ascii="Times New Roman" w:hAnsi="Times New Roman" w:cs="Times New Roman"/>
          <w:sz w:val="48"/>
          <w:szCs w:val="48"/>
        </w:rPr>
        <w:t xml:space="preserve">İDARİ VE MALİ İŞLER </w:t>
      </w:r>
    </w:p>
    <w:p w14:paraId="50898E4E" w14:textId="6EDBF1A5" w:rsidR="001268E5" w:rsidRPr="00241B84" w:rsidRDefault="001268E5" w:rsidP="00172C54">
      <w:pPr>
        <w:spacing w:before="120" w:after="120" w:line="240" w:lineRule="auto"/>
        <w:ind w:firstLine="709"/>
        <w:jc w:val="center"/>
        <w:rPr>
          <w:rFonts w:ascii="Times New Roman" w:hAnsi="Times New Roman" w:cs="Times New Roman"/>
          <w:sz w:val="48"/>
          <w:szCs w:val="48"/>
        </w:rPr>
      </w:pPr>
      <w:r w:rsidRPr="00241B84">
        <w:rPr>
          <w:rFonts w:ascii="Times New Roman" w:hAnsi="Times New Roman" w:cs="Times New Roman"/>
          <w:sz w:val="48"/>
          <w:szCs w:val="48"/>
        </w:rPr>
        <w:t>DAİRE BAŞKANLIĞI</w:t>
      </w:r>
    </w:p>
    <w:p w14:paraId="523C3C6F" w14:textId="7369B739" w:rsidR="00EC0EB7" w:rsidRPr="00241B84" w:rsidRDefault="00EC0EB7" w:rsidP="00172C54">
      <w:pPr>
        <w:spacing w:before="120" w:after="120" w:line="240" w:lineRule="auto"/>
        <w:ind w:firstLine="709"/>
        <w:jc w:val="center"/>
        <w:rPr>
          <w:rFonts w:ascii="Times New Roman" w:hAnsi="Times New Roman" w:cs="Times New Roman"/>
          <w:sz w:val="48"/>
          <w:szCs w:val="48"/>
        </w:rPr>
      </w:pPr>
    </w:p>
    <w:p w14:paraId="6BE753B3" w14:textId="77777777" w:rsidR="00EC0EB7" w:rsidRPr="00241B84" w:rsidRDefault="00EC0EB7" w:rsidP="00172C54">
      <w:pPr>
        <w:spacing w:before="120" w:after="120" w:line="240" w:lineRule="auto"/>
        <w:ind w:firstLine="709"/>
        <w:jc w:val="center"/>
        <w:rPr>
          <w:rFonts w:ascii="Times New Roman" w:hAnsi="Times New Roman" w:cs="Times New Roman"/>
          <w:sz w:val="48"/>
          <w:szCs w:val="48"/>
        </w:rPr>
      </w:pPr>
    </w:p>
    <w:p w14:paraId="03EC6E2F" w14:textId="0371D847" w:rsidR="00551409" w:rsidRPr="00241B84" w:rsidRDefault="00154E75" w:rsidP="00551409">
      <w:pPr>
        <w:spacing w:before="120" w:after="120" w:line="240" w:lineRule="auto"/>
        <w:ind w:firstLine="709"/>
        <w:jc w:val="center"/>
        <w:rPr>
          <w:rFonts w:ascii="Times New Roman" w:hAnsi="Times New Roman" w:cs="Times New Roman"/>
          <w:sz w:val="48"/>
          <w:szCs w:val="48"/>
        </w:rPr>
      </w:pPr>
      <w:r w:rsidRPr="00241B84">
        <w:rPr>
          <w:rFonts w:ascii="Times New Roman" w:hAnsi="Times New Roman" w:cs="Times New Roman"/>
          <w:sz w:val="48"/>
          <w:szCs w:val="48"/>
        </w:rPr>
        <w:t>202</w:t>
      </w:r>
      <w:r w:rsidR="00283937">
        <w:rPr>
          <w:rFonts w:ascii="Times New Roman" w:hAnsi="Times New Roman" w:cs="Times New Roman"/>
          <w:sz w:val="48"/>
          <w:szCs w:val="48"/>
        </w:rPr>
        <w:t>5</w:t>
      </w:r>
      <w:r w:rsidR="00DF7BAD" w:rsidRPr="00241B84">
        <w:rPr>
          <w:rFonts w:ascii="Times New Roman" w:hAnsi="Times New Roman" w:cs="Times New Roman"/>
          <w:sz w:val="48"/>
          <w:szCs w:val="48"/>
        </w:rPr>
        <w:t xml:space="preserve"> YILI </w:t>
      </w:r>
    </w:p>
    <w:p w14:paraId="7850A3FB" w14:textId="48AFBC09" w:rsidR="00551409" w:rsidRPr="00241B84" w:rsidRDefault="00DF7BAD" w:rsidP="00551409">
      <w:pPr>
        <w:spacing w:before="120" w:after="120" w:line="240" w:lineRule="auto"/>
        <w:ind w:firstLine="709"/>
        <w:jc w:val="center"/>
        <w:rPr>
          <w:rFonts w:ascii="Times New Roman" w:hAnsi="Times New Roman" w:cs="Times New Roman"/>
          <w:sz w:val="48"/>
          <w:szCs w:val="48"/>
        </w:rPr>
      </w:pPr>
      <w:r w:rsidRPr="00241B84">
        <w:rPr>
          <w:rFonts w:ascii="Times New Roman" w:hAnsi="Times New Roman" w:cs="Times New Roman"/>
          <w:sz w:val="48"/>
          <w:szCs w:val="48"/>
        </w:rPr>
        <w:t xml:space="preserve">BİRİM </w:t>
      </w:r>
      <w:r w:rsidR="00551409" w:rsidRPr="00241B84">
        <w:rPr>
          <w:rFonts w:ascii="Times New Roman" w:hAnsi="Times New Roman" w:cs="Times New Roman"/>
          <w:sz w:val="48"/>
          <w:szCs w:val="48"/>
        </w:rPr>
        <w:t>FAALİYET RAPORU</w:t>
      </w:r>
    </w:p>
    <w:p w14:paraId="20A3D08C" w14:textId="0FEED288" w:rsidR="00551409" w:rsidRPr="00241B84" w:rsidRDefault="00551409" w:rsidP="00551409">
      <w:pPr>
        <w:spacing w:before="120" w:after="120" w:line="240" w:lineRule="auto"/>
        <w:ind w:firstLine="709"/>
        <w:jc w:val="center"/>
        <w:rPr>
          <w:rFonts w:ascii="Times New Roman" w:hAnsi="Times New Roman" w:cs="Times New Roman"/>
          <w:sz w:val="48"/>
          <w:szCs w:val="48"/>
        </w:rPr>
      </w:pPr>
    </w:p>
    <w:p w14:paraId="4E64EB03" w14:textId="77777777" w:rsidR="00B76637" w:rsidRPr="00241B84" w:rsidRDefault="00B76637" w:rsidP="00172C54">
      <w:pPr>
        <w:spacing w:before="120" w:after="120" w:line="240" w:lineRule="auto"/>
        <w:ind w:firstLine="709"/>
        <w:jc w:val="center"/>
        <w:rPr>
          <w:rFonts w:ascii="Times New Roman" w:hAnsi="Times New Roman" w:cs="Times New Roman"/>
          <w:sz w:val="48"/>
          <w:szCs w:val="48"/>
        </w:rPr>
      </w:pPr>
    </w:p>
    <w:p w14:paraId="1098B3A6" w14:textId="77777777" w:rsidR="005301DE" w:rsidRPr="00241B84" w:rsidRDefault="005301DE" w:rsidP="00172C54">
      <w:pPr>
        <w:spacing w:before="120" w:after="120" w:line="240" w:lineRule="auto"/>
        <w:ind w:firstLine="709"/>
        <w:jc w:val="both"/>
        <w:rPr>
          <w:rFonts w:ascii="Times New Roman" w:hAnsi="Times New Roman" w:cs="Times New Roman"/>
          <w:sz w:val="48"/>
          <w:szCs w:val="48"/>
        </w:rPr>
      </w:pPr>
    </w:p>
    <w:p w14:paraId="3EAAB3DA"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35C29121"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04467E27"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1F624582"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18114D91"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6AD97623"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3395FAFA"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31CC1FA8"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7EE74C1D" w14:textId="77777777" w:rsidR="00E00443" w:rsidRPr="00E828C0" w:rsidRDefault="00E00443" w:rsidP="00172C54">
      <w:pPr>
        <w:spacing w:before="120" w:after="120" w:line="240" w:lineRule="auto"/>
        <w:ind w:firstLine="709"/>
        <w:jc w:val="both"/>
        <w:rPr>
          <w:rFonts w:ascii="Times New Roman" w:hAnsi="Times New Roman" w:cs="Times New Roman"/>
          <w:sz w:val="23"/>
          <w:szCs w:val="23"/>
        </w:rPr>
      </w:pPr>
    </w:p>
    <w:p w14:paraId="7DB7F3A7" w14:textId="77777777" w:rsidR="005414B9" w:rsidRPr="00E828C0" w:rsidRDefault="005414B9" w:rsidP="00172C54">
      <w:pPr>
        <w:spacing w:before="120" w:after="120"/>
        <w:ind w:firstLine="709"/>
        <w:rPr>
          <w:rFonts w:ascii="Times New Roman" w:hAnsi="Times New Roman" w:cs="Times New Roman"/>
          <w:sz w:val="23"/>
          <w:szCs w:val="23"/>
          <w:lang w:eastAsia="tr-TR"/>
        </w:rPr>
      </w:pPr>
    </w:p>
    <w:p w14:paraId="150B5165" w14:textId="77777777" w:rsidR="005414B9" w:rsidRPr="00E828C0" w:rsidRDefault="005414B9" w:rsidP="00172C54">
      <w:pPr>
        <w:spacing w:before="120" w:after="120"/>
        <w:ind w:firstLine="709"/>
        <w:rPr>
          <w:rFonts w:ascii="Times New Roman" w:hAnsi="Times New Roman" w:cs="Times New Roman"/>
          <w:sz w:val="23"/>
          <w:szCs w:val="23"/>
          <w:lang w:eastAsia="tr-TR"/>
        </w:rPr>
      </w:pPr>
    </w:p>
    <w:p w14:paraId="67868490" w14:textId="2F592DAA" w:rsidR="00331765" w:rsidRPr="00172C54" w:rsidRDefault="00331765" w:rsidP="009F53CD">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YÖNETİCİ SUNUMU</w:t>
      </w:r>
    </w:p>
    <w:p w14:paraId="2E98866B"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2C69853F" w14:textId="77777777" w:rsidR="00C939D4" w:rsidRPr="00172C54" w:rsidRDefault="007D558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İdari ve Mali İşler Daire Başkanlığı; İSO 9001:2015 Kalite Yönetim Sistemi çerçevesinde denetlenen ve sertifikalandırılan hizmetlerini başta 5018 sayılı Kamu Mali Yönetimi ve Kontrol Kanunu olmak üzere, 4734 sayılı Kamu İhale Kanunu, 2886 sayılı Devlet İhale Kanunu, 4458 sayılı Gümrük Kanunu rehberliğinde sürdürmektedir. </w:t>
      </w:r>
    </w:p>
    <w:p w14:paraId="67299B93" w14:textId="77777777" w:rsidR="007D558C" w:rsidRPr="00172C54" w:rsidRDefault="007D558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Üniversitemiz Üst Yönetiminin verdiği destekle, belli bir disiplin ve uyum içerisinde, </w:t>
      </w:r>
      <w:r w:rsidR="00C939D4" w:rsidRPr="00172C54">
        <w:rPr>
          <w:rFonts w:ascii="Times New Roman" w:hAnsi="Times New Roman" w:cs="Times New Roman"/>
          <w:sz w:val="24"/>
          <w:szCs w:val="24"/>
        </w:rPr>
        <w:t>s</w:t>
      </w:r>
      <w:r w:rsidRPr="00172C54">
        <w:rPr>
          <w:rFonts w:ascii="Times New Roman" w:hAnsi="Times New Roman" w:cs="Times New Roman"/>
          <w:sz w:val="24"/>
          <w:szCs w:val="24"/>
        </w:rPr>
        <w:t>aydamlığı, eşitliği, güvenilirliği ve hesap verilebilirliği ilke edinerek görevlerini en iyi şekilde yerine getirmeye özen göstermektedir.</w:t>
      </w:r>
    </w:p>
    <w:p w14:paraId="42424080" w14:textId="02AFD090" w:rsidR="00331765" w:rsidRPr="00172C54" w:rsidRDefault="00C939D4"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202</w:t>
      </w:r>
      <w:r w:rsidR="00283937">
        <w:rPr>
          <w:rFonts w:ascii="Times New Roman" w:hAnsi="Times New Roman" w:cs="Times New Roman"/>
          <w:sz w:val="24"/>
          <w:szCs w:val="24"/>
        </w:rPr>
        <w:t>5</w:t>
      </w:r>
      <w:r w:rsidRPr="00172C54">
        <w:rPr>
          <w:rFonts w:ascii="Times New Roman" w:hAnsi="Times New Roman" w:cs="Times New Roman"/>
          <w:sz w:val="24"/>
          <w:szCs w:val="24"/>
        </w:rPr>
        <w:t xml:space="preserve"> yılı Birim Faaliyet Raporunu bilgilerinize sunarım.</w:t>
      </w:r>
    </w:p>
    <w:p w14:paraId="02B15023" w14:textId="77777777" w:rsidR="00C939D4" w:rsidRPr="00172C54" w:rsidRDefault="00C939D4" w:rsidP="00172C54">
      <w:pPr>
        <w:spacing w:before="120" w:after="120" w:line="240" w:lineRule="auto"/>
        <w:ind w:firstLine="709"/>
        <w:jc w:val="both"/>
        <w:rPr>
          <w:rFonts w:ascii="Times New Roman" w:hAnsi="Times New Roman" w:cs="Times New Roman"/>
          <w:sz w:val="24"/>
          <w:szCs w:val="24"/>
        </w:rPr>
      </w:pPr>
    </w:p>
    <w:p w14:paraId="675BF5D3"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4DF298D0"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6EDD4963"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3A555566"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76B9FC66" w14:textId="5DDEF8F4" w:rsidR="00331765" w:rsidRDefault="00331765" w:rsidP="00172C54">
      <w:pPr>
        <w:spacing w:before="120" w:after="120" w:line="240" w:lineRule="auto"/>
        <w:ind w:firstLine="709"/>
        <w:jc w:val="both"/>
        <w:rPr>
          <w:rFonts w:ascii="Times New Roman" w:hAnsi="Times New Roman" w:cs="Times New Roman"/>
          <w:sz w:val="24"/>
          <w:szCs w:val="24"/>
        </w:rPr>
      </w:pPr>
    </w:p>
    <w:p w14:paraId="4E01869A" w14:textId="2B95933E" w:rsidR="00172C54" w:rsidRDefault="00172C54" w:rsidP="00172C54">
      <w:pPr>
        <w:spacing w:before="120" w:after="120" w:line="240" w:lineRule="auto"/>
        <w:ind w:firstLine="709"/>
        <w:jc w:val="both"/>
        <w:rPr>
          <w:rFonts w:ascii="Times New Roman" w:hAnsi="Times New Roman" w:cs="Times New Roman"/>
          <w:sz w:val="24"/>
          <w:szCs w:val="24"/>
        </w:rPr>
      </w:pPr>
    </w:p>
    <w:p w14:paraId="243E8E70" w14:textId="0EEB1B28" w:rsidR="00172C54" w:rsidRDefault="00172C54" w:rsidP="00172C54">
      <w:pPr>
        <w:spacing w:before="120" w:after="120" w:line="240" w:lineRule="auto"/>
        <w:ind w:firstLine="709"/>
        <w:jc w:val="both"/>
        <w:rPr>
          <w:rFonts w:ascii="Times New Roman" w:hAnsi="Times New Roman" w:cs="Times New Roman"/>
          <w:sz w:val="24"/>
          <w:szCs w:val="24"/>
        </w:rPr>
      </w:pPr>
    </w:p>
    <w:p w14:paraId="6C7D9768" w14:textId="292674BB" w:rsidR="00172C54" w:rsidRDefault="00172C54" w:rsidP="00172C54">
      <w:pPr>
        <w:spacing w:before="120" w:after="120" w:line="240" w:lineRule="auto"/>
        <w:ind w:firstLine="709"/>
        <w:jc w:val="both"/>
        <w:rPr>
          <w:rFonts w:ascii="Times New Roman" w:hAnsi="Times New Roman" w:cs="Times New Roman"/>
          <w:sz w:val="24"/>
          <w:szCs w:val="24"/>
        </w:rPr>
      </w:pPr>
    </w:p>
    <w:p w14:paraId="4358FED4" w14:textId="77777777" w:rsidR="00172C54" w:rsidRPr="00172C54" w:rsidRDefault="00172C54" w:rsidP="00172C54">
      <w:pPr>
        <w:spacing w:before="120" w:after="120" w:line="240" w:lineRule="auto"/>
        <w:ind w:firstLine="709"/>
        <w:jc w:val="both"/>
        <w:rPr>
          <w:rFonts w:ascii="Times New Roman" w:hAnsi="Times New Roman" w:cs="Times New Roman"/>
          <w:sz w:val="24"/>
          <w:szCs w:val="24"/>
        </w:rPr>
      </w:pPr>
    </w:p>
    <w:p w14:paraId="5814C6CB"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301B4FC2"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22CFA28A"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129B528A" w14:textId="3CB29BDA" w:rsidR="00331765" w:rsidRDefault="00331765" w:rsidP="00172C54">
      <w:pPr>
        <w:spacing w:before="120" w:after="120" w:line="240" w:lineRule="auto"/>
        <w:ind w:firstLine="709"/>
        <w:jc w:val="both"/>
        <w:rPr>
          <w:rFonts w:ascii="Times New Roman" w:hAnsi="Times New Roman" w:cs="Times New Roman"/>
          <w:sz w:val="24"/>
          <w:szCs w:val="24"/>
        </w:rPr>
      </w:pPr>
    </w:p>
    <w:p w14:paraId="2B11E019" w14:textId="33794F64" w:rsidR="009F53CD" w:rsidRDefault="009F53CD" w:rsidP="00172C54">
      <w:pPr>
        <w:spacing w:before="120" w:after="120" w:line="240" w:lineRule="auto"/>
        <w:ind w:firstLine="709"/>
        <w:jc w:val="both"/>
        <w:rPr>
          <w:rFonts w:ascii="Times New Roman" w:hAnsi="Times New Roman" w:cs="Times New Roman"/>
          <w:sz w:val="24"/>
          <w:szCs w:val="24"/>
        </w:rPr>
      </w:pPr>
    </w:p>
    <w:p w14:paraId="4FE781F9" w14:textId="23D92AA7" w:rsidR="009F53CD" w:rsidRDefault="009F53CD" w:rsidP="00172C54">
      <w:pPr>
        <w:spacing w:before="120" w:after="120" w:line="240" w:lineRule="auto"/>
        <w:ind w:firstLine="709"/>
        <w:jc w:val="both"/>
        <w:rPr>
          <w:rFonts w:ascii="Times New Roman" w:hAnsi="Times New Roman" w:cs="Times New Roman"/>
          <w:sz w:val="24"/>
          <w:szCs w:val="24"/>
        </w:rPr>
      </w:pPr>
    </w:p>
    <w:p w14:paraId="5D46000A" w14:textId="022F15F5" w:rsidR="009F53CD" w:rsidRDefault="009F53CD" w:rsidP="00172C54">
      <w:pPr>
        <w:spacing w:before="120" w:after="120" w:line="240" w:lineRule="auto"/>
        <w:ind w:firstLine="709"/>
        <w:jc w:val="both"/>
        <w:rPr>
          <w:rFonts w:ascii="Times New Roman" w:hAnsi="Times New Roman" w:cs="Times New Roman"/>
          <w:sz w:val="24"/>
          <w:szCs w:val="24"/>
        </w:rPr>
      </w:pPr>
    </w:p>
    <w:p w14:paraId="636A1C43" w14:textId="4F243E2E" w:rsidR="009F53CD" w:rsidRDefault="009F53CD" w:rsidP="00172C54">
      <w:pPr>
        <w:spacing w:before="120" w:after="120" w:line="240" w:lineRule="auto"/>
        <w:ind w:firstLine="709"/>
        <w:jc w:val="both"/>
        <w:rPr>
          <w:rFonts w:ascii="Times New Roman" w:hAnsi="Times New Roman" w:cs="Times New Roman"/>
          <w:sz w:val="24"/>
          <w:szCs w:val="24"/>
        </w:rPr>
      </w:pPr>
    </w:p>
    <w:p w14:paraId="3C7243CD" w14:textId="6C3F06D8" w:rsidR="009F53CD" w:rsidRDefault="009F53CD" w:rsidP="00172C54">
      <w:pPr>
        <w:spacing w:before="120" w:after="120" w:line="240" w:lineRule="auto"/>
        <w:ind w:firstLine="709"/>
        <w:jc w:val="both"/>
        <w:rPr>
          <w:rFonts w:ascii="Times New Roman" w:hAnsi="Times New Roman" w:cs="Times New Roman"/>
          <w:sz w:val="24"/>
          <w:szCs w:val="24"/>
        </w:rPr>
      </w:pPr>
    </w:p>
    <w:p w14:paraId="48F67D76" w14:textId="1B200028" w:rsidR="009F53CD" w:rsidRDefault="009F53CD" w:rsidP="00172C54">
      <w:pPr>
        <w:spacing w:before="120" w:after="120" w:line="240" w:lineRule="auto"/>
        <w:ind w:firstLine="709"/>
        <w:jc w:val="both"/>
        <w:rPr>
          <w:rFonts w:ascii="Times New Roman" w:hAnsi="Times New Roman" w:cs="Times New Roman"/>
          <w:sz w:val="24"/>
          <w:szCs w:val="24"/>
        </w:rPr>
      </w:pPr>
    </w:p>
    <w:p w14:paraId="35B2AD23" w14:textId="77777777" w:rsidR="009F53CD" w:rsidRPr="00172C54" w:rsidRDefault="009F53CD" w:rsidP="00172C54">
      <w:pPr>
        <w:spacing w:before="120" w:after="120" w:line="240" w:lineRule="auto"/>
        <w:ind w:firstLine="709"/>
        <w:jc w:val="both"/>
        <w:rPr>
          <w:rFonts w:ascii="Times New Roman" w:hAnsi="Times New Roman" w:cs="Times New Roman"/>
          <w:sz w:val="24"/>
          <w:szCs w:val="24"/>
        </w:rPr>
      </w:pPr>
    </w:p>
    <w:p w14:paraId="6BBA39C5" w14:textId="77777777" w:rsidR="00331765" w:rsidRPr="00172C54" w:rsidRDefault="00331765" w:rsidP="00172C54">
      <w:pPr>
        <w:spacing w:before="120" w:after="120" w:line="240" w:lineRule="auto"/>
        <w:ind w:firstLine="709"/>
        <w:jc w:val="both"/>
        <w:rPr>
          <w:rFonts w:ascii="Times New Roman" w:hAnsi="Times New Roman" w:cs="Times New Roman"/>
          <w:sz w:val="24"/>
          <w:szCs w:val="24"/>
        </w:rPr>
      </w:pPr>
    </w:p>
    <w:p w14:paraId="5C9323C4" w14:textId="298D713F" w:rsidR="00331765" w:rsidRPr="00172C54" w:rsidRDefault="00331765" w:rsidP="00943E81">
      <w:pPr>
        <w:spacing w:before="120" w:after="120" w:line="240" w:lineRule="auto"/>
        <w:jc w:val="both"/>
        <w:rPr>
          <w:rFonts w:ascii="Times New Roman" w:hAnsi="Times New Roman" w:cs="Times New Roman"/>
          <w:sz w:val="24"/>
          <w:szCs w:val="24"/>
        </w:rPr>
      </w:pPr>
    </w:p>
    <w:p w14:paraId="783BEDBD" w14:textId="77777777" w:rsidR="00E00443" w:rsidRPr="00172C54" w:rsidRDefault="00EC0EB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İÇİNDEKİLER</w:t>
      </w:r>
    </w:p>
    <w:p w14:paraId="2E1C6652" w14:textId="60171AAC" w:rsidR="00EC0EB7" w:rsidRPr="00172C54" w:rsidRDefault="00EC0EB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1. BÖLÜM: GENEL</w:t>
      </w:r>
      <w:r w:rsidR="00216A7F">
        <w:rPr>
          <w:rFonts w:ascii="Times New Roman" w:hAnsi="Times New Roman" w:cs="Times New Roman"/>
          <w:sz w:val="24"/>
          <w:szCs w:val="24"/>
        </w:rPr>
        <w:t xml:space="preserve"> BİLGİLER</w:t>
      </w:r>
      <w:proofErr w:type="gramStart"/>
      <w:r w:rsidR="00216A7F">
        <w:rPr>
          <w:rFonts w:ascii="Times New Roman" w:hAnsi="Times New Roman" w:cs="Times New Roman"/>
          <w:sz w:val="24"/>
          <w:szCs w:val="24"/>
        </w:rPr>
        <w:t>……………………………………………………….</w:t>
      </w:r>
      <w:proofErr w:type="gramEnd"/>
      <w:r w:rsidR="000D350E" w:rsidRPr="00172C54">
        <w:rPr>
          <w:rFonts w:ascii="Times New Roman" w:hAnsi="Times New Roman" w:cs="Times New Roman"/>
          <w:sz w:val="24"/>
          <w:szCs w:val="24"/>
        </w:rPr>
        <w:t>4</w:t>
      </w:r>
    </w:p>
    <w:p w14:paraId="128E189B" w14:textId="77777777" w:rsidR="00EC0EB7" w:rsidRPr="00172C54" w:rsidRDefault="00EC0EB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A. MİSYON VİZYON VE </w:t>
      </w:r>
      <w:r w:rsidR="000D350E" w:rsidRPr="00172C54">
        <w:rPr>
          <w:rFonts w:ascii="Times New Roman" w:hAnsi="Times New Roman" w:cs="Times New Roman"/>
          <w:sz w:val="24"/>
          <w:szCs w:val="24"/>
        </w:rPr>
        <w:t>POLİTİKALARIMIZ</w:t>
      </w:r>
      <w:proofErr w:type="gramStart"/>
      <w:r w:rsidR="000D350E" w:rsidRPr="00172C54">
        <w:rPr>
          <w:rFonts w:ascii="Times New Roman" w:hAnsi="Times New Roman" w:cs="Times New Roman"/>
          <w:sz w:val="24"/>
          <w:szCs w:val="24"/>
        </w:rPr>
        <w:t>……………………………………..</w:t>
      </w:r>
      <w:proofErr w:type="gramEnd"/>
      <w:r w:rsidR="000D350E" w:rsidRPr="00172C54">
        <w:rPr>
          <w:rFonts w:ascii="Times New Roman" w:hAnsi="Times New Roman" w:cs="Times New Roman"/>
          <w:sz w:val="24"/>
          <w:szCs w:val="24"/>
        </w:rPr>
        <w:t>4</w:t>
      </w:r>
    </w:p>
    <w:p w14:paraId="7052AA5A" w14:textId="77777777" w:rsidR="00EC0EB7" w:rsidRPr="00172C54" w:rsidRDefault="00EC0EB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B.YETKİ GÖREV V</w:t>
      </w:r>
      <w:r w:rsidR="00F67C34" w:rsidRPr="00172C54">
        <w:rPr>
          <w:rFonts w:ascii="Times New Roman" w:hAnsi="Times New Roman" w:cs="Times New Roman"/>
          <w:sz w:val="24"/>
          <w:szCs w:val="24"/>
        </w:rPr>
        <w:t>E SORUMLULUKLAR</w:t>
      </w:r>
      <w:proofErr w:type="gramStart"/>
      <w:r w:rsidR="00F67C34" w:rsidRPr="00172C54">
        <w:rPr>
          <w:rFonts w:ascii="Times New Roman" w:hAnsi="Times New Roman" w:cs="Times New Roman"/>
          <w:sz w:val="24"/>
          <w:szCs w:val="24"/>
        </w:rPr>
        <w:t>…………………………………………</w:t>
      </w:r>
      <w:proofErr w:type="gramEnd"/>
      <w:r w:rsidR="00F67C34" w:rsidRPr="00172C54">
        <w:rPr>
          <w:rFonts w:ascii="Times New Roman" w:hAnsi="Times New Roman" w:cs="Times New Roman"/>
          <w:sz w:val="24"/>
          <w:szCs w:val="24"/>
        </w:rPr>
        <w:t>5</w:t>
      </w:r>
    </w:p>
    <w:p w14:paraId="2E5E39CE" w14:textId="77777777" w:rsidR="00E00443" w:rsidRPr="00172C54" w:rsidRDefault="00EC0EB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C.DAİRE BAŞKANLIĞIMIZA </w:t>
      </w:r>
      <w:r w:rsidR="000D350E" w:rsidRPr="00172C54">
        <w:rPr>
          <w:rFonts w:ascii="Times New Roman" w:hAnsi="Times New Roman" w:cs="Times New Roman"/>
          <w:sz w:val="24"/>
          <w:szCs w:val="24"/>
        </w:rPr>
        <w:t>İLİŞKİN BİLGİLER………………………………...5</w:t>
      </w:r>
    </w:p>
    <w:p w14:paraId="6FDC5818" w14:textId="77777777" w:rsidR="00E00443" w:rsidRPr="00172C54" w:rsidRDefault="00EC0EB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1. Fizikse</w:t>
      </w:r>
      <w:r w:rsidR="000D350E" w:rsidRPr="00172C54">
        <w:rPr>
          <w:rFonts w:ascii="Times New Roman" w:hAnsi="Times New Roman" w:cs="Times New Roman"/>
          <w:sz w:val="24"/>
          <w:szCs w:val="24"/>
        </w:rPr>
        <w:t>l Yapı…………………………………………………………………5</w:t>
      </w:r>
    </w:p>
    <w:p w14:paraId="732C7CC3" w14:textId="6E2B96B2" w:rsidR="00EC0EB7" w:rsidRPr="00172C54" w:rsidRDefault="00EC0EB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225C1E" w:rsidRPr="00172C54">
        <w:rPr>
          <w:rFonts w:ascii="Times New Roman" w:hAnsi="Times New Roman" w:cs="Times New Roman"/>
          <w:sz w:val="24"/>
          <w:szCs w:val="24"/>
        </w:rPr>
        <w:t>2. Örgüt Y</w:t>
      </w:r>
      <w:r w:rsidR="0070723D">
        <w:rPr>
          <w:rFonts w:ascii="Times New Roman" w:hAnsi="Times New Roman" w:cs="Times New Roman"/>
          <w:sz w:val="24"/>
          <w:szCs w:val="24"/>
        </w:rPr>
        <w:t>apısı</w:t>
      </w:r>
      <w:proofErr w:type="gramStart"/>
      <w:r w:rsidR="0070723D">
        <w:rPr>
          <w:rFonts w:ascii="Times New Roman" w:hAnsi="Times New Roman" w:cs="Times New Roman"/>
          <w:sz w:val="24"/>
          <w:szCs w:val="24"/>
        </w:rPr>
        <w:t>………………………………………………………………….</w:t>
      </w:r>
      <w:proofErr w:type="gramEnd"/>
      <w:r w:rsidR="0070723D">
        <w:rPr>
          <w:rFonts w:ascii="Times New Roman" w:hAnsi="Times New Roman" w:cs="Times New Roman"/>
          <w:sz w:val="24"/>
          <w:szCs w:val="24"/>
        </w:rPr>
        <w:t>5</w:t>
      </w:r>
    </w:p>
    <w:p w14:paraId="0CBB4259" w14:textId="77777777" w:rsidR="00225C1E" w:rsidRPr="00172C54" w:rsidRDefault="00225C1E"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3. Bilgi ve Teknoloj</w:t>
      </w:r>
      <w:r w:rsidR="000D350E" w:rsidRPr="00172C54">
        <w:rPr>
          <w:rFonts w:ascii="Times New Roman" w:hAnsi="Times New Roman" w:cs="Times New Roman"/>
          <w:sz w:val="24"/>
          <w:szCs w:val="24"/>
        </w:rPr>
        <w:t>ik Kaynaklar</w:t>
      </w:r>
      <w:proofErr w:type="gramStart"/>
      <w:r w:rsidR="000D350E" w:rsidRPr="00172C54">
        <w:rPr>
          <w:rFonts w:ascii="Times New Roman" w:hAnsi="Times New Roman" w:cs="Times New Roman"/>
          <w:sz w:val="24"/>
          <w:szCs w:val="24"/>
        </w:rPr>
        <w:t>……………………………………………….</w:t>
      </w:r>
      <w:proofErr w:type="gramEnd"/>
      <w:r w:rsidR="000D350E" w:rsidRPr="00172C54">
        <w:rPr>
          <w:rFonts w:ascii="Times New Roman" w:hAnsi="Times New Roman" w:cs="Times New Roman"/>
          <w:sz w:val="24"/>
          <w:szCs w:val="24"/>
        </w:rPr>
        <w:t>6</w:t>
      </w:r>
    </w:p>
    <w:p w14:paraId="06ED0D67" w14:textId="77777777" w:rsidR="00225C1E" w:rsidRPr="00172C54" w:rsidRDefault="00225C1E"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3.1.Yaz</w:t>
      </w:r>
      <w:r w:rsidR="000D350E" w:rsidRPr="00172C54">
        <w:rPr>
          <w:rFonts w:ascii="Times New Roman" w:hAnsi="Times New Roman" w:cs="Times New Roman"/>
          <w:sz w:val="24"/>
          <w:szCs w:val="24"/>
        </w:rPr>
        <w:t>ılımlar</w:t>
      </w:r>
      <w:proofErr w:type="gramStart"/>
      <w:r w:rsidR="000D350E" w:rsidRPr="00172C54">
        <w:rPr>
          <w:rFonts w:ascii="Times New Roman" w:hAnsi="Times New Roman" w:cs="Times New Roman"/>
          <w:sz w:val="24"/>
          <w:szCs w:val="24"/>
        </w:rPr>
        <w:t>…………………………………………………………..</w:t>
      </w:r>
      <w:proofErr w:type="gramEnd"/>
      <w:r w:rsidR="000D350E" w:rsidRPr="00172C54">
        <w:rPr>
          <w:rFonts w:ascii="Times New Roman" w:hAnsi="Times New Roman" w:cs="Times New Roman"/>
          <w:sz w:val="24"/>
          <w:szCs w:val="24"/>
        </w:rPr>
        <w:t>6</w:t>
      </w:r>
    </w:p>
    <w:p w14:paraId="4F27DD51" w14:textId="5735B7F8" w:rsidR="00225C1E" w:rsidRPr="00172C54" w:rsidRDefault="00225C1E"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3.2.Bilgisayayrlar-Diğer Bilg</w:t>
      </w:r>
      <w:r w:rsidR="00F67C34" w:rsidRPr="00172C54">
        <w:rPr>
          <w:rFonts w:ascii="Times New Roman" w:hAnsi="Times New Roman" w:cs="Times New Roman"/>
          <w:sz w:val="24"/>
          <w:szCs w:val="24"/>
        </w:rPr>
        <w:t>i ve Teknolojik Kaynaklar</w:t>
      </w:r>
      <w:proofErr w:type="gramStart"/>
      <w:r w:rsidR="00F67C34"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00F67C34" w:rsidRPr="00172C54">
        <w:rPr>
          <w:rFonts w:ascii="Times New Roman" w:hAnsi="Times New Roman" w:cs="Times New Roman"/>
          <w:sz w:val="24"/>
          <w:szCs w:val="24"/>
        </w:rPr>
        <w:t>…</w:t>
      </w:r>
      <w:r w:rsidR="00F165BE">
        <w:rPr>
          <w:rFonts w:ascii="Times New Roman" w:hAnsi="Times New Roman" w:cs="Times New Roman"/>
          <w:sz w:val="24"/>
          <w:szCs w:val="24"/>
        </w:rPr>
        <w:t>…</w:t>
      </w:r>
      <w:proofErr w:type="gramEnd"/>
      <w:r w:rsidR="0070723D">
        <w:rPr>
          <w:rFonts w:ascii="Times New Roman" w:hAnsi="Times New Roman" w:cs="Times New Roman"/>
          <w:sz w:val="24"/>
          <w:szCs w:val="24"/>
        </w:rPr>
        <w:t>6</w:t>
      </w:r>
    </w:p>
    <w:p w14:paraId="47624F68" w14:textId="77777777" w:rsidR="00225C1E" w:rsidRPr="00172C54" w:rsidRDefault="00225C1E"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4. İnsan Kayn</w:t>
      </w:r>
      <w:r w:rsidR="000D350E" w:rsidRPr="00172C54">
        <w:rPr>
          <w:rFonts w:ascii="Times New Roman" w:hAnsi="Times New Roman" w:cs="Times New Roman"/>
          <w:sz w:val="24"/>
          <w:szCs w:val="24"/>
        </w:rPr>
        <w:t>akları</w:t>
      </w:r>
      <w:proofErr w:type="gramStart"/>
      <w:r w:rsidR="000D350E" w:rsidRPr="00172C54">
        <w:rPr>
          <w:rFonts w:ascii="Times New Roman" w:hAnsi="Times New Roman" w:cs="Times New Roman"/>
          <w:sz w:val="24"/>
          <w:szCs w:val="24"/>
        </w:rPr>
        <w:t>……………………………………………………………..</w:t>
      </w:r>
      <w:proofErr w:type="gramEnd"/>
      <w:r w:rsidR="000D350E" w:rsidRPr="00172C54">
        <w:rPr>
          <w:rFonts w:ascii="Times New Roman" w:hAnsi="Times New Roman" w:cs="Times New Roman"/>
          <w:sz w:val="24"/>
          <w:szCs w:val="24"/>
        </w:rPr>
        <w:t>7</w:t>
      </w:r>
    </w:p>
    <w:p w14:paraId="218D2099" w14:textId="77777777" w:rsidR="00225C1E" w:rsidRPr="00172C54" w:rsidRDefault="000A6D18"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5. Sunulan Hiz</w:t>
      </w:r>
      <w:r w:rsidR="00F67C34" w:rsidRPr="00172C54">
        <w:rPr>
          <w:rFonts w:ascii="Times New Roman" w:hAnsi="Times New Roman" w:cs="Times New Roman"/>
          <w:sz w:val="24"/>
          <w:szCs w:val="24"/>
        </w:rPr>
        <w:t>metler…………………………………………………………...9</w:t>
      </w:r>
    </w:p>
    <w:p w14:paraId="3E2862ED" w14:textId="77777777" w:rsidR="000A6D18" w:rsidRPr="00172C54" w:rsidRDefault="00344950"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5.1. İç Satın Alma Müdürlüğü</w:t>
      </w:r>
      <w:proofErr w:type="gramStart"/>
      <w:r w:rsidR="00F67C34" w:rsidRPr="00172C54">
        <w:rPr>
          <w:rFonts w:ascii="Times New Roman" w:hAnsi="Times New Roman" w:cs="Times New Roman"/>
          <w:sz w:val="24"/>
          <w:szCs w:val="24"/>
        </w:rPr>
        <w:t>………………………………………….</w:t>
      </w:r>
      <w:proofErr w:type="gramEnd"/>
      <w:r w:rsidR="00F67C34" w:rsidRPr="00172C54">
        <w:rPr>
          <w:rFonts w:ascii="Times New Roman" w:hAnsi="Times New Roman" w:cs="Times New Roman"/>
          <w:sz w:val="24"/>
          <w:szCs w:val="24"/>
        </w:rPr>
        <w:t>9</w:t>
      </w:r>
    </w:p>
    <w:p w14:paraId="2E67F3AB" w14:textId="77777777"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5.2. Dış Satın Alma Müdürlüğü</w:t>
      </w:r>
      <w:r w:rsidR="000D350E" w:rsidRPr="00172C54">
        <w:rPr>
          <w:rFonts w:ascii="Times New Roman" w:hAnsi="Times New Roman" w:cs="Times New Roman"/>
          <w:sz w:val="24"/>
          <w:szCs w:val="24"/>
        </w:rPr>
        <w:t>…………………………………………9</w:t>
      </w:r>
    </w:p>
    <w:p w14:paraId="64FBAB3B" w14:textId="1CCD4098"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5.3. Kiralama Birimi</w:t>
      </w:r>
      <w:r w:rsidR="0070723D">
        <w:rPr>
          <w:rFonts w:ascii="Times New Roman" w:hAnsi="Times New Roman" w:cs="Times New Roman"/>
          <w:sz w:val="24"/>
          <w:szCs w:val="24"/>
        </w:rPr>
        <w:t>……………………………………………………9</w:t>
      </w:r>
    </w:p>
    <w:p w14:paraId="25E4D48C" w14:textId="77777777"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5.4. Tahakkuk Birimi</w:t>
      </w:r>
      <w:proofErr w:type="gramStart"/>
      <w:r w:rsidR="002F03AC" w:rsidRPr="00172C54">
        <w:rPr>
          <w:rFonts w:ascii="Times New Roman" w:hAnsi="Times New Roman" w:cs="Times New Roman"/>
          <w:sz w:val="24"/>
          <w:szCs w:val="24"/>
        </w:rPr>
        <w:t>………………</w:t>
      </w:r>
      <w:r w:rsidR="000D350E" w:rsidRPr="00172C54">
        <w:rPr>
          <w:rFonts w:ascii="Times New Roman" w:hAnsi="Times New Roman" w:cs="Times New Roman"/>
          <w:sz w:val="24"/>
          <w:szCs w:val="24"/>
        </w:rPr>
        <w:t>…</w:t>
      </w:r>
      <w:r w:rsidR="00F67C34" w:rsidRPr="00172C54">
        <w:rPr>
          <w:rFonts w:ascii="Times New Roman" w:hAnsi="Times New Roman" w:cs="Times New Roman"/>
          <w:sz w:val="24"/>
          <w:szCs w:val="24"/>
        </w:rPr>
        <w:t>……………………………….</w:t>
      </w:r>
      <w:proofErr w:type="gramEnd"/>
      <w:r w:rsidR="00F67C34" w:rsidRPr="00172C54">
        <w:rPr>
          <w:rFonts w:ascii="Times New Roman" w:hAnsi="Times New Roman" w:cs="Times New Roman"/>
          <w:sz w:val="24"/>
          <w:szCs w:val="24"/>
        </w:rPr>
        <w:t>10</w:t>
      </w:r>
    </w:p>
    <w:p w14:paraId="56BAB7BB" w14:textId="4D8EAAAB" w:rsidR="000D350E" w:rsidRPr="00172C54" w:rsidRDefault="000D350E"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5.5. Sıfır At</w:t>
      </w:r>
      <w:r w:rsidR="0070723D">
        <w:rPr>
          <w:rFonts w:ascii="Times New Roman" w:hAnsi="Times New Roman" w:cs="Times New Roman"/>
          <w:sz w:val="24"/>
          <w:szCs w:val="24"/>
        </w:rPr>
        <w:t>ık Birimi</w:t>
      </w:r>
      <w:proofErr w:type="gramStart"/>
      <w:r w:rsidR="0070723D">
        <w:rPr>
          <w:rFonts w:ascii="Times New Roman" w:hAnsi="Times New Roman" w:cs="Times New Roman"/>
          <w:sz w:val="24"/>
          <w:szCs w:val="24"/>
        </w:rPr>
        <w:t>…………………………………………………..</w:t>
      </w:r>
      <w:proofErr w:type="gramEnd"/>
      <w:r w:rsidR="0070723D">
        <w:rPr>
          <w:rFonts w:ascii="Times New Roman" w:hAnsi="Times New Roman" w:cs="Times New Roman"/>
          <w:sz w:val="24"/>
          <w:szCs w:val="24"/>
        </w:rPr>
        <w:t>10</w:t>
      </w:r>
    </w:p>
    <w:p w14:paraId="5427559A" w14:textId="77777777"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5.6. İnsan Kaynakları Kurumsal İletişim ve Destek Hizmetleri B</w:t>
      </w:r>
      <w:r w:rsidR="00F53832" w:rsidRPr="00172C54">
        <w:rPr>
          <w:rFonts w:ascii="Times New Roman" w:hAnsi="Times New Roman" w:cs="Times New Roman"/>
          <w:sz w:val="24"/>
          <w:szCs w:val="24"/>
        </w:rPr>
        <w:t>irimi.11</w:t>
      </w:r>
    </w:p>
    <w:p w14:paraId="040BD887" w14:textId="63BC7638" w:rsidR="002F63D7" w:rsidRPr="00172C54" w:rsidRDefault="002F63D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6. Yönetim ve İç Kontrol Sistemi</w:t>
      </w:r>
      <w:proofErr w:type="gramStart"/>
      <w:r w:rsidR="00F53832" w:rsidRPr="00172C54">
        <w:rPr>
          <w:rFonts w:ascii="Times New Roman" w:hAnsi="Times New Roman" w:cs="Times New Roman"/>
          <w:sz w:val="24"/>
          <w:szCs w:val="24"/>
        </w:rPr>
        <w:t>……………………………………………</w:t>
      </w:r>
      <w:r w:rsidR="0070723D">
        <w:rPr>
          <w:rFonts w:ascii="Times New Roman" w:hAnsi="Times New Roman" w:cs="Times New Roman"/>
          <w:sz w:val="24"/>
          <w:szCs w:val="24"/>
        </w:rPr>
        <w:t>..</w:t>
      </w:r>
      <w:proofErr w:type="gramEnd"/>
      <w:r w:rsidR="0070723D">
        <w:rPr>
          <w:rFonts w:ascii="Times New Roman" w:hAnsi="Times New Roman" w:cs="Times New Roman"/>
          <w:sz w:val="24"/>
          <w:szCs w:val="24"/>
        </w:rPr>
        <w:t>11</w:t>
      </w:r>
    </w:p>
    <w:p w14:paraId="557E75E1" w14:textId="77777777" w:rsidR="00F834DD"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 BÖLÜM: FAALİYETLERE İLİŞKİN BİLGİ VE DEĞERLENDİRMELER</w:t>
      </w:r>
      <w:proofErr w:type="gramStart"/>
      <w:r w:rsidRPr="00172C54">
        <w:rPr>
          <w:rFonts w:ascii="Times New Roman" w:hAnsi="Times New Roman" w:cs="Times New Roman"/>
          <w:sz w:val="24"/>
          <w:szCs w:val="24"/>
        </w:rPr>
        <w:t>…….</w:t>
      </w:r>
      <w:proofErr w:type="gramEnd"/>
      <w:r w:rsidR="00FD5674" w:rsidRPr="00172C54">
        <w:rPr>
          <w:rFonts w:ascii="Times New Roman" w:hAnsi="Times New Roman" w:cs="Times New Roman"/>
          <w:sz w:val="24"/>
          <w:szCs w:val="24"/>
        </w:rPr>
        <w:t>12</w:t>
      </w:r>
    </w:p>
    <w:p w14:paraId="6F7D1379" w14:textId="77777777"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FD5674" w:rsidRPr="00172C54">
        <w:rPr>
          <w:rFonts w:ascii="Times New Roman" w:hAnsi="Times New Roman" w:cs="Times New Roman"/>
          <w:sz w:val="24"/>
          <w:szCs w:val="24"/>
        </w:rPr>
        <w:tab/>
        <w:t>2.</w:t>
      </w:r>
      <w:r w:rsidRPr="00172C54">
        <w:rPr>
          <w:rFonts w:ascii="Times New Roman" w:hAnsi="Times New Roman" w:cs="Times New Roman"/>
          <w:sz w:val="24"/>
          <w:szCs w:val="24"/>
        </w:rPr>
        <w:t>1. İç Satın Alma Müdürlüğü</w:t>
      </w:r>
      <w:proofErr w:type="gramStart"/>
      <w:r w:rsidR="002F63D7"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002F63D7" w:rsidRPr="00172C54">
        <w:rPr>
          <w:rFonts w:ascii="Times New Roman" w:hAnsi="Times New Roman" w:cs="Times New Roman"/>
          <w:sz w:val="24"/>
          <w:szCs w:val="24"/>
        </w:rPr>
        <w:t>……..</w:t>
      </w:r>
      <w:proofErr w:type="gramEnd"/>
      <w:r w:rsidR="002F63D7" w:rsidRPr="00172C54">
        <w:rPr>
          <w:rFonts w:ascii="Times New Roman" w:hAnsi="Times New Roman" w:cs="Times New Roman"/>
          <w:sz w:val="24"/>
          <w:szCs w:val="24"/>
        </w:rPr>
        <w:t>1</w:t>
      </w:r>
      <w:r w:rsidR="00FD5674" w:rsidRPr="00172C54">
        <w:rPr>
          <w:rFonts w:ascii="Times New Roman" w:hAnsi="Times New Roman" w:cs="Times New Roman"/>
          <w:sz w:val="24"/>
          <w:szCs w:val="24"/>
        </w:rPr>
        <w:t>2</w:t>
      </w:r>
    </w:p>
    <w:p w14:paraId="2C6107E3" w14:textId="48531D10"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FD5674" w:rsidRPr="00172C54">
        <w:rPr>
          <w:rFonts w:ascii="Times New Roman" w:hAnsi="Times New Roman" w:cs="Times New Roman"/>
          <w:sz w:val="24"/>
          <w:szCs w:val="24"/>
        </w:rPr>
        <w:tab/>
        <w:t>2.</w:t>
      </w:r>
      <w:r w:rsidRPr="00172C54">
        <w:rPr>
          <w:rFonts w:ascii="Times New Roman" w:hAnsi="Times New Roman" w:cs="Times New Roman"/>
          <w:sz w:val="24"/>
          <w:szCs w:val="24"/>
        </w:rPr>
        <w:t xml:space="preserve">2. Dış Satın Alma </w:t>
      </w:r>
      <w:r w:rsidR="002F63D7" w:rsidRPr="00172C54">
        <w:rPr>
          <w:rFonts w:ascii="Times New Roman" w:hAnsi="Times New Roman" w:cs="Times New Roman"/>
          <w:sz w:val="24"/>
          <w:szCs w:val="24"/>
        </w:rPr>
        <w:t>Müdürlüğü</w:t>
      </w:r>
      <w:proofErr w:type="gramStart"/>
      <w:r w:rsidR="002F63D7"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002F63D7" w:rsidRPr="00172C54">
        <w:rPr>
          <w:rFonts w:ascii="Times New Roman" w:hAnsi="Times New Roman" w:cs="Times New Roman"/>
          <w:sz w:val="24"/>
          <w:szCs w:val="24"/>
        </w:rPr>
        <w:t>……</w:t>
      </w:r>
      <w:proofErr w:type="gramEnd"/>
      <w:r w:rsidR="00195E6F" w:rsidRPr="00172C54">
        <w:rPr>
          <w:rFonts w:ascii="Times New Roman" w:hAnsi="Times New Roman" w:cs="Times New Roman"/>
          <w:sz w:val="24"/>
          <w:szCs w:val="24"/>
        </w:rPr>
        <w:t>1</w:t>
      </w:r>
      <w:r w:rsidR="0070723D">
        <w:rPr>
          <w:rFonts w:ascii="Times New Roman" w:hAnsi="Times New Roman" w:cs="Times New Roman"/>
          <w:sz w:val="24"/>
          <w:szCs w:val="24"/>
        </w:rPr>
        <w:t>2</w:t>
      </w:r>
    </w:p>
    <w:p w14:paraId="21785DEB" w14:textId="63EEC148"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FD5674" w:rsidRPr="00172C54">
        <w:rPr>
          <w:rFonts w:ascii="Times New Roman" w:hAnsi="Times New Roman" w:cs="Times New Roman"/>
          <w:sz w:val="24"/>
          <w:szCs w:val="24"/>
        </w:rPr>
        <w:tab/>
        <w:t>2.</w:t>
      </w:r>
      <w:r w:rsidRPr="00172C54">
        <w:rPr>
          <w:rFonts w:ascii="Times New Roman" w:hAnsi="Times New Roman" w:cs="Times New Roman"/>
          <w:sz w:val="24"/>
          <w:szCs w:val="24"/>
        </w:rPr>
        <w:t>3. Kiralama Birimi</w:t>
      </w:r>
      <w:proofErr w:type="gramStart"/>
      <w:r w:rsidR="00195E6F"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00195E6F"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00195E6F" w:rsidRPr="00172C54">
        <w:rPr>
          <w:rFonts w:ascii="Times New Roman" w:hAnsi="Times New Roman" w:cs="Times New Roman"/>
          <w:sz w:val="24"/>
          <w:szCs w:val="24"/>
        </w:rPr>
        <w:t>….</w:t>
      </w:r>
      <w:proofErr w:type="gramEnd"/>
      <w:r w:rsidR="00195E6F" w:rsidRPr="00172C54">
        <w:rPr>
          <w:rFonts w:ascii="Times New Roman" w:hAnsi="Times New Roman" w:cs="Times New Roman"/>
          <w:sz w:val="24"/>
          <w:szCs w:val="24"/>
        </w:rPr>
        <w:t>1</w:t>
      </w:r>
      <w:r w:rsidR="0070723D">
        <w:rPr>
          <w:rFonts w:ascii="Times New Roman" w:hAnsi="Times New Roman" w:cs="Times New Roman"/>
          <w:sz w:val="24"/>
          <w:szCs w:val="24"/>
        </w:rPr>
        <w:t>2</w:t>
      </w:r>
    </w:p>
    <w:p w14:paraId="21B7BAAB" w14:textId="45863253"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FD5674" w:rsidRPr="00172C54">
        <w:rPr>
          <w:rFonts w:ascii="Times New Roman" w:hAnsi="Times New Roman" w:cs="Times New Roman"/>
          <w:sz w:val="24"/>
          <w:szCs w:val="24"/>
        </w:rPr>
        <w:tab/>
        <w:t>2.</w:t>
      </w:r>
      <w:r w:rsidRPr="00172C54">
        <w:rPr>
          <w:rFonts w:ascii="Times New Roman" w:hAnsi="Times New Roman" w:cs="Times New Roman"/>
          <w:sz w:val="24"/>
          <w:szCs w:val="24"/>
        </w:rPr>
        <w:t>4. Tahakkuk Birimi</w:t>
      </w:r>
      <w:proofErr w:type="gramStart"/>
      <w:r w:rsidR="00195E6F"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00195E6F" w:rsidRPr="00172C54">
        <w:rPr>
          <w:rFonts w:ascii="Times New Roman" w:hAnsi="Times New Roman" w:cs="Times New Roman"/>
          <w:sz w:val="24"/>
          <w:szCs w:val="24"/>
        </w:rPr>
        <w:t>…………</w:t>
      </w:r>
      <w:proofErr w:type="gramEnd"/>
      <w:r w:rsidR="00195E6F" w:rsidRPr="00172C54">
        <w:rPr>
          <w:rFonts w:ascii="Times New Roman" w:hAnsi="Times New Roman" w:cs="Times New Roman"/>
          <w:sz w:val="24"/>
          <w:szCs w:val="24"/>
        </w:rPr>
        <w:t>1</w:t>
      </w:r>
      <w:r w:rsidR="0070723D">
        <w:rPr>
          <w:rFonts w:ascii="Times New Roman" w:hAnsi="Times New Roman" w:cs="Times New Roman"/>
          <w:sz w:val="24"/>
          <w:szCs w:val="24"/>
        </w:rPr>
        <w:t>3</w:t>
      </w:r>
    </w:p>
    <w:p w14:paraId="2080F1BD" w14:textId="77777777"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FD5674" w:rsidRPr="00172C54">
        <w:rPr>
          <w:rFonts w:ascii="Times New Roman" w:hAnsi="Times New Roman" w:cs="Times New Roman"/>
          <w:sz w:val="24"/>
          <w:szCs w:val="24"/>
        </w:rPr>
        <w:tab/>
        <w:t>2.</w:t>
      </w:r>
      <w:r w:rsidRPr="00172C54">
        <w:rPr>
          <w:rFonts w:ascii="Times New Roman" w:hAnsi="Times New Roman" w:cs="Times New Roman"/>
          <w:sz w:val="24"/>
          <w:szCs w:val="24"/>
        </w:rPr>
        <w:t>5. Sıfır Atık Birimi</w:t>
      </w:r>
      <w:proofErr w:type="gramStart"/>
      <w:r w:rsidR="00195E6F"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00195E6F" w:rsidRPr="00172C54">
        <w:rPr>
          <w:rFonts w:ascii="Times New Roman" w:hAnsi="Times New Roman" w:cs="Times New Roman"/>
          <w:sz w:val="24"/>
          <w:szCs w:val="24"/>
        </w:rPr>
        <w:t>……….</w:t>
      </w:r>
      <w:proofErr w:type="gramEnd"/>
      <w:r w:rsidR="00195E6F" w:rsidRPr="00172C54">
        <w:rPr>
          <w:rFonts w:ascii="Times New Roman" w:hAnsi="Times New Roman" w:cs="Times New Roman"/>
          <w:sz w:val="24"/>
          <w:szCs w:val="24"/>
        </w:rPr>
        <w:t>1</w:t>
      </w:r>
      <w:r w:rsidR="00CD4714" w:rsidRPr="00172C54">
        <w:rPr>
          <w:rFonts w:ascii="Times New Roman" w:hAnsi="Times New Roman" w:cs="Times New Roman"/>
          <w:sz w:val="24"/>
          <w:szCs w:val="24"/>
        </w:rPr>
        <w:t>4</w:t>
      </w:r>
    </w:p>
    <w:p w14:paraId="0DC69B4E" w14:textId="79C5626A" w:rsidR="007A254C" w:rsidRPr="00172C54" w:rsidRDefault="007A254C"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FD5674" w:rsidRPr="00172C54">
        <w:rPr>
          <w:rFonts w:ascii="Times New Roman" w:hAnsi="Times New Roman" w:cs="Times New Roman"/>
          <w:sz w:val="24"/>
          <w:szCs w:val="24"/>
        </w:rPr>
        <w:tab/>
        <w:t>2.</w:t>
      </w:r>
      <w:r w:rsidRPr="00172C54">
        <w:rPr>
          <w:rFonts w:ascii="Times New Roman" w:hAnsi="Times New Roman" w:cs="Times New Roman"/>
          <w:sz w:val="24"/>
          <w:szCs w:val="24"/>
        </w:rPr>
        <w:t>6.İnsan Kaynakları Kurumsal İletişim ve Destek Hizmetleri Birimi</w:t>
      </w:r>
      <w:proofErr w:type="gramStart"/>
      <w:r w:rsidR="00195E6F" w:rsidRPr="00172C54">
        <w:rPr>
          <w:rFonts w:ascii="Times New Roman" w:hAnsi="Times New Roman" w:cs="Times New Roman"/>
          <w:sz w:val="24"/>
          <w:szCs w:val="24"/>
        </w:rPr>
        <w:t>..</w:t>
      </w:r>
      <w:proofErr w:type="gramEnd"/>
      <w:r w:rsidR="00195E6F" w:rsidRPr="00172C54">
        <w:rPr>
          <w:rFonts w:ascii="Times New Roman" w:hAnsi="Times New Roman" w:cs="Times New Roman"/>
          <w:sz w:val="24"/>
          <w:szCs w:val="24"/>
        </w:rPr>
        <w:t>1</w:t>
      </w:r>
      <w:r w:rsidR="0070723D">
        <w:rPr>
          <w:rFonts w:ascii="Times New Roman" w:hAnsi="Times New Roman" w:cs="Times New Roman"/>
          <w:sz w:val="24"/>
          <w:szCs w:val="24"/>
        </w:rPr>
        <w:t>4</w:t>
      </w:r>
    </w:p>
    <w:p w14:paraId="1740C94B" w14:textId="727C052B" w:rsidR="0058255F" w:rsidRPr="00172C54" w:rsidRDefault="0058255F"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00FD5674" w:rsidRPr="00172C54">
        <w:rPr>
          <w:rFonts w:ascii="Times New Roman" w:hAnsi="Times New Roman" w:cs="Times New Roman"/>
          <w:sz w:val="24"/>
          <w:szCs w:val="24"/>
        </w:rPr>
        <w:tab/>
        <w:t>2.</w:t>
      </w:r>
      <w:r w:rsidRPr="00172C54">
        <w:rPr>
          <w:rFonts w:ascii="Times New Roman" w:hAnsi="Times New Roman" w:cs="Times New Roman"/>
          <w:sz w:val="24"/>
          <w:szCs w:val="24"/>
        </w:rPr>
        <w:t>7.Kalite Yönetim Sistemi</w:t>
      </w:r>
      <w:proofErr w:type="gramStart"/>
      <w:r w:rsidRPr="00172C54">
        <w:rPr>
          <w:rFonts w:ascii="Times New Roman" w:hAnsi="Times New Roman" w:cs="Times New Roman"/>
          <w:sz w:val="24"/>
          <w:szCs w:val="24"/>
        </w:rPr>
        <w:t>…………………………………</w:t>
      </w:r>
      <w:r w:rsidR="001D189F" w:rsidRPr="00172C54">
        <w:rPr>
          <w:rFonts w:ascii="Times New Roman" w:hAnsi="Times New Roman" w:cs="Times New Roman"/>
          <w:sz w:val="24"/>
          <w:szCs w:val="24"/>
        </w:rPr>
        <w:t>….</w:t>
      </w:r>
      <w:r w:rsidRPr="00172C54">
        <w:rPr>
          <w:rFonts w:ascii="Times New Roman" w:hAnsi="Times New Roman" w:cs="Times New Roman"/>
          <w:sz w:val="24"/>
          <w:szCs w:val="24"/>
        </w:rPr>
        <w:t>……...</w:t>
      </w:r>
      <w:proofErr w:type="gramEnd"/>
      <w:r w:rsidRPr="00172C54">
        <w:rPr>
          <w:rFonts w:ascii="Times New Roman" w:hAnsi="Times New Roman" w:cs="Times New Roman"/>
          <w:sz w:val="24"/>
          <w:szCs w:val="24"/>
        </w:rPr>
        <w:t>1</w:t>
      </w:r>
      <w:r w:rsidR="0070723D">
        <w:rPr>
          <w:rFonts w:ascii="Times New Roman" w:hAnsi="Times New Roman" w:cs="Times New Roman"/>
          <w:sz w:val="24"/>
          <w:szCs w:val="24"/>
        </w:rPr>
        <w:t>5</w:t>
      </w:r>
    </w:p>
    <w:p w14:paraId="2B770070" w14:textId="3917C52A" w:rsidR="00CD4714" w:rsidRPr="00172C54" w:rsidRDefault="00CD4714"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t>2.8.</w:t>
      </w:r>
      <w:r w:rsidR="0070723D">
        <w:rPr>
          <w:rFonts w:ascii="Times New Roman" w:hAnsi="Times New Roman" w:cs="Times New Roman"/>
          <w:sz w:val="24"/>
          <w:szCs w:val="24"/>
        </w:rPr>
        <w:t xml:space="preserve">İMİDB </w:t>
      </w:r>
      <w:proofErr w:type="spellStart"/>
      <w:r w:rsidR="0070723D">
        <w:rPr>
          <w:rFonts w:ascii="Times New Roman" w:hAnsi="Times New Roman" w:cs="Times New Roman"/>
          <w:sz w:val="24"/>
          <w:szCs w:val="24"/>
        </w:rPr>
        <w:t>Sekreterya</w:t>
      </w:r>
      <w:proofErr w:type="spellEnd"/>
      <w:proofErr w:type="gramStart"/>
      <w:r w:rsidR="0070723D">
        <w:rPr>
          <w:rFonts w:ascii="Times New Roman" w:hAnsi="Times New Roman" w:cs="Times New Roman"/>
          <w:sz w:val="24"/>
          <w:szCs w:val="24"/>
        </w:rPr>
        <w:t>…………..</w:t>
      </w:r>
      <w:proofErr w:type="gramEnd"/>
      <w:r w:rsidRPr="00172C54">
        <w:rPr>
          <w:rFonts w:ascii="Times New Roman" w:hAnsi="Times New Roman" w:cs="Times New Roman"/>
          <w:sz w:val="24"/>
          <w:szCs w:val="24"/>
        </w:rPr>
        <w:t xml:space="preserve"> …………………………………….16</w:t>
      </w:r>
    </w:p>
    <w:p w14:paraId="0F589963" w14:textId="0D7A5D79" w:rsidR="000D4E8A" w:rsidRPr="00172C54" w:rsidRDefault="000D4E8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3. BÖLÜM: KURUMSAL KAPASİ</w:t>
      </w:r>
      <w:r w:rsidR="00CD4714" w:rsidRPr="00172C54">
        <w:rPr>
          <w:rFonts w:ascii="Times New Roman" w:hAnsi="Times New Roman" w:cs="Times New Roman"/>
          <w:sz w:val="24"/>
          <w:szCs w:val="24"/>
        </w:rPr>
        <w:t>TENİN DEĞERLENDİRİLMESİ</w:t>
      </w:r>
      <w:proofErr w:type="gramStart"/>
      <w:r w:rsidR="00CD4714" w:rsidRPr="00172C54">
        <w:rPr>
          <w:rFonts w:ascii="Times New Roman" w:hAnsi="Times New Roman" w:cs="Times New Roman"/>
          <w:sz w:val="24"/>
          <w:szCs w:val="24"/>
        </w:rPr>
        <w:t>……………..</w:t>
      </w:r>
      <w:proofErr w:type="gramEnd"/>
      <w:r w:rsidR="00CD4714" w:rsidRPr="00172C54">
        <w:rPr>
          <w:rFonts w:ascii="Times New Roman" w:hAnsi="Times New Roman" w:cs="Times New Roman"/>
          <w:sz w:val="24"/>
          <w:szCs w:val="24"/>
        </w:rPr>
        <w:t>1</w:t>
      </w:r>
      <w:r w:rsidR="0070723D">
        <w:rPr>
          <w:rFonts w:ascii="Times New Roman" w:hAnsi="Times New Roman" w:cs="Times New Roman"/>
          <w:sz w:val="24"/>
          <w:szCs w:val="24"/>
        </w:rPr>
        <w:t>5</w:t>
      </w:r>
    </w:p>
    <w:p w14:paraId="5501367E" w14:textId="021B4486" w:rsidR="000D4E8A" w:rsidRPr="00172C54" w:rsidRDefault="000D4E8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A. ÜSTÜNLÜKLER</w:t>
      </w:r>
      <w:proofErr w:type="gramStart"/>
      <w:r w:rsidR="00CD4714" w:rsidRPr="00172C54">
        <w:rPr>
          <w:rFonts w:ascii="Times New Roman" w:hAnsi="Times New Roman" w:cs="Times New Roman"/>
          <w:sz w:val="24"/>
          <w:szCs w:val="24"/>
        </w:rPr>
        <w:t>………………………………………………………….</w:t>
      </w:r>
      <w:proofErr w:type="gramEnd"/>
      <w:r w:rsidR="00CD4714" w:rsidRPr="00172C54">
        <w:rPr>
          <w:rFonts w:ascii="Times New Roman" w:hAnsi="Times New Roman" w:cs="Times New Roman"/>
          <w:sz w:val="24"/>
          <w:szCs w:val="24"/>
        </w:rPr>
        <w:t>1</w:t>
      </w:r>
      <w:r w:rsidR="0070723D">
        <w:rPr>
          <w:rFonts w:ascii="Times New Roman" w:hAnsi="Times New Roman" w:cs="Times New Roman"/>
          <w:sz w:val="24"/>
          <w:szCs w:val="24"/>
        </w:rPr>
        <w:t>5</w:t>
      </w:r>
    </w:p>
    <w:p w14:paraId="2A945D36" w14:textId="5AB3CDB3" w:rsidR="000D4E8A" w:rsidRPr="00172C54" w:rsidRDefault="000D4E8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B. ZAYIFLIKLAR</w:t>
      </w:r>
      <w:r w:rsidR="00CD4714" w:rsidRPr="00172C54">
        <w:rPr>
          <w:rFonts w:ascii="Times New Roman" w:hAnsi="Times New Roman" w:cs="Times New Roman"/>
          <w:sz w:val="24"/>
          <w:szCs w:val="24"/>
        </w:rPr>
        <w:t>……………………………………………………………1</w:t>
      </w:r>
      <w:r w:rsidR="0070723D">
        <w:rPr>
          <w:rFonts w:ascii="Times New Roman" w:hAnsi="Times New Roman" w:cs="Times New Roman"/>
          <w:sz w:val="24"/>
          <w:szCs w:val="24"/>
        </w:rPr>
        <w:t>5</w:t>
      </w:r>
    </w:p>
    <w:p w14:paraId="18C8A781" w14:textId="7C81A848" w:rsidR="000D4E8A" w:rsidRPr="00172C54" w:rsidRDefault="000D4E8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t>C. DEĞERLENDİRME</w:t>
      </w:r>
      <w:r w:rsidR="00F21B3F" w:rsidRPr="00172C54">
        <w:rPr>
          <w:rFonts w:ascii="Times New Roman" w:hAnsi="Times New Roman" w:cs="Times New Roman"/>
          <w:sz w:val="24"/>
          <w:szCs w:val="24"/>
        </w:rPr>
        <w:t>………………………………………………………</w:t>
      </w:r>
      <w:r w:rsidR="00CD4714" w:rsidRPr="00172C54">
        <w:rPr>
          <w:rFonts w:ascii="Times New Roman" w:hAnsi="Times New Roman" w:cs="Times New Roman"/>
          <w:sz w:val="24"/>
          <w:szCs w:val="24"/>
        </w:rPr>
        <w:t>1</w:t>
      </w:r>
      <w:r w:rsidR="0070723D">
        <w:rPr>
          <w:rFonts w:ascii="Times New Roman" w:hAnsi="Times New Roman" w:cs="Times New Roman"/>
          <w:sz w:val="24"/>
          <w:szCs w:val="24"/>
        </w:rPr>
        <w:t>5</w:t>
      </w:r>
    </w:p>
    <w:p w14:paraId="64CEACE5" w14:textId="53FE7324" w:rsidR="000D4E8A" w:rsidRPr="00172C54" w:rsidRDefault="000D4E8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4.BÖLÜM: ÖNERİ VE TEDBİRLER</w:t>
      </w:r>
      <w:proofErr w:type="gramStart"/>
      <w:r w:rsidR="00F21B3F" w:rsidRPr="00172C54">
        <w:rPr>
          <w:rFonts w:ascii="Times New Roman" w:hAnsi="Times New Roman" w:cs="Times New Roman"/>
          <w:sz w:val="24"/>
          <w:szCs w:val="24"/>
        </w:rPr>
        <w:t>………………………………………………</w:t>
      </w:r>
      <w:r w:rsidR="00CD4714" w:rsidRPr="00172C54">
        <w:rPr>
          <w:rFonts w:ascii="Times New Roman" w:hAnsi="Times New Roman" w:cs="Times New Roman"/>
          <w:sz w:val="24"/>
          <w:szCs w:val="24"/>
        </w:rPr>
        <w:t>..</w:t>
      </w:r>
      <w:proofErr w:type="gramEnd"/>
      <w:r w:rsidR="00CD4714" w:rsidRPr="00172C54">
        <w:rPr>
          <w:rFonts w:ascii="Times New Roman" w:hAnsi="Times New Roman" w:cs="Times New Roman"/>
          <w:sz w:val="24"/>
          <w:szCs w:val="24"/>
        </w:rPr>
        <w:t>1</w:t>
      </w:r>
      <w:r w:rsidR="0070723D">
        <w:rPr>
          <w:rFonts w:ascii="Times New Roman" w:hAnsi="Times New Roman" w:cs="Times New Roman"/>
          <w:sz w:val="24"/>
          <w:szCs w:val="24"/>
        </w:rPr>
        <w:t>5</w:t>
      </w:r>
    </w:p>
    <w:p w14:paraId="67CBAD66" w14:textId="6201DD81" w:rsidR="000D4E8A" w:rsidRPr="00172C54" w:rsidRDefault="000D4E8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EKLER</w:t>
      </w:r>
      <w:proofErr w:type="gramStart"/>
      <w:r w:rsidR="00F21B3F" w:rsidRPr="00172C54">
        <w:rPr>
          <w:rFonts w:ascii="Times New Roman" w:hAnsi="Times New Roman" w:cs="Times New Roman"/>
          <w:sz w:val="24"/>
          <w:szCs w:val="24"/>
        </w:rPr>
        <w:t>………………………………………………………………………………</w:t>
      </w:r>
      <w:r w:rsidR="00CD4714" w:rsidRPr="00172C54">
        <w:rPr>
          <w:rFonts w:ascii="Times New Roman" w:hAnsi="Times New Roman" w:cs="Times New Roman"/>
          <w:sz w:val="24"/>
          <w:szCs w:val="24"/>
        </w:rPr>
        <w:t>..</w:t>
      </w:r>
      <w:proofErr w:type="gramEnd"/>
      <w:r w:rsidR="00CD4714" w:rsidRPr="00172C54">
        <w:rPr>
          <w:rFonts w:ascii="Times New Roman" w:hAnsi="Times New Roman" w:cs="Times New Roman"/>
          <w:sz w:val="24"/>
          <w:szCs w:val="24"/>
        </w:rPr>
        <w:t>1</w:t>
      </w:r>
      <w:r w:rsidR="0070723D">
        <w:rPr>
          <w:rFonts w:ascii="Times New Roman" w:hAnsi="Times New Roman" w:cs="Times New Roman"/>
          <w:sz w:val="24"/>
          <w:szCs w:val="24"/>
        </w:rPr>
        <w:t>6</w:t>
      </w:r>
    </w:p>
    <w:p w14:paraId="6980651D" w14:textId="0039FDB5" w:rsidR="00F834DD" w:rsidRPr="00172C54" w:rsidRDefault="00F834DD"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lastRenderedPageBreak/>
        <w:t>1. BÖLÜM</w:t>
      </w:r>
    </w:p>
    <w:p w14:paraId="7CF68FAD" w14:textId="77777777" w:rsidR="00154E75" w:rsidRPr="00172C54" w:rsidRDefault="00154E75"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GENEL BİLGİLER</w:t>
      </w:r>
    </w:p>
    <w:p w14:paraId="19F2D111" w14:textId="77777777" w:rsidR="00154E75" w:rsidRPr="00172C54" w:rsidRDefault="00154E75" w:rsidP="00172C54">
      <w:pPr>
        <w:spacing w:before="120" w:after="120" w:line="240" w:lineRule="auto"/>
        <w:ind w:firstLine="709"/>
        <w:jc w:val="both"/>
        <w:rPr>
          <w:rFonts w:ascii="Times New Roman" w:hAnsi="Times New Roman" w:cs="Times New Roman"/>
          <w:sz w:val="24"/>
          <w:szCs w:val="24"/>
        </w:rPr>
      </w:pPr>
    </w:p>
    <w:p w14:paraId="134B3E56" w14:textId="77777777" w:rsidR="00F834DD" w:rsidRPr="00172C54" w:rsidRDefault="00F834DD"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A. MİSYON, VİZYON VE POLİTİKALARIMIZ </w:t>
      </w:r>
    </w:p>
    <w:p w14:paraId="48A335D2" w14:textId="77777777" w:rsidR="00F834DD" w:rsidRPr="00172C54" w:rsidRDefault="00F834DD" w:rsidP="00172C54">
      <w:pPr>
        <w:spacing w:before="120" w:after="120" w:line="240" w:lineRule="auto"/>
        <w:ind w:firstLine="709"/>
        <w:jc w:val="both"/>
        <w:rPr>
          <w:rFonts w:ascii="Times New Roman" w:hAnsi="Times New Roman" w:cs="Times New Roman"/>
          <w:sz w:val="24"/>
          <w:szCs w:val="24"/>
        </w:rPr>
      </w:pPr>
    </w:p>
    <w:p w14:paraId="38548531" w14:textId="77777777" w:rsidR="00F834DD" w:rsidRPr="00172C54" w:rsidRDefault="00F834DD"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MİSYON</w:t>
      </w:r>
    </w:p>
    <w:p w14:paraId="4C517F1F" w14:textId="77777777" w:rsidR="006949CA" w:rsidRPr="00172C54" w:rsidRDefault="006949CA" w:rsidP="00172C54">
      <w:pPr>
        <w:pStyle w:val="NormalWeb"/>
        <w:shd w:val="clear" w:color="auto" w:fill="FFFFFF"/>
        <w:spacing w:before="120" w:beforeAutospacing="0" w:after="120" w:afterAutospacing="0"/>
        <w:ind w:firstLine="709"/>
        <w:jc w:val="both"/>
        <w:rPr>
          <w:color w:val="000000"/>
        </w:rPr>
      </w:pPr>
      <w:r w:rsidRPr="00172C54">
        <w:rPr>
          <w:color w:val="000000"/>
        </w:rPr>
        <w:t>Üniversitemizin eğitim, öğretim, araştırma ve topluma öncülük hedefine ulaşabilmesi için; idari destek hizmetlerini ilgili mevzuat çerçevesinde yürüterek, hizmet ve faaliyetlerin verimli, ekonomik ve etkin bir şekilde yerine getirilmesini sağlamak.</w:t>
      </w:r>
    </w:p>
    <w:p w14:paraId="6D869D87" w14:textId="77777777" w:rsidR="00023D96" w:rsidRPr="00172C54" w:rsidRDefault="00023D96" w:rsidP="00172C54">
      <w:pPr>
        <w:pStyle w:val="NormalWeb"/>
        <w:shd w:val="clear" w:color="auto" w:fill="FFFFFF"/>
        <w:spacing w:before="120" w:beforeAutospacing="0" w:after="120" w:afterAutospacing="0"/>
        <w:ind w:firstLine="709"/>
        <w:jc w:val="both"/>
        <w:rPr>
          <w:color w:val="000000"/>
        </w:rPr>
      </w:pPr>
    </w:p>
    <w:p w14:paraId="66D5CA08" w14:textId="77777777" w:rsidR="00F834DD" w:rsidRPr="00172C54" w:rsidRDefault="00F834DD" w:rsidP="00172C54">
      <w:pPr>
        <w:pStyle w:val="NormalWeb"/>
        <w:shd w:val="clear" w:color="auto" w:fill="FFFFFF"/>
        <w:spacing w:before="120" w:beforeAutospacing="0" w:after="120" w:afterAutospacing="0"/>
        <w:ind w:firstLine="709"/>
        <w:jc w:val="both"/>
        <w:rPr>
          <w:color w:val="000000"/>
        </w:rPr>
      </w:pPr>
      <w:r w:rsidRPr="00172C54">
        <w:rPr>
          <w:color w:val="000000"/>
        </w:rPr>
        <w:t>VİZYON</w:t>
      </w:r>
    </w:p>
    <w:p w14:paraId="50AA344E" w14:textId="77777777" w:rsidR="006949CA" w:rsidRPr="00172C54" w:rsidRDefault="006949CA" w:rsidP="00172C54">
      <w:pPr>
        <w:pStyle w:val="NormalWeb"/>
        <w:shd w:val="clear" w:color="auto" w:fill="FFFFFF"/>
        <w:spacing w:before="120" w:beforeAutospacing="0" w:after="120" w:afterAutospacing="0"/>
        <w:ind w:firstLine="709"/>
        <w:jc w:val="both"/>
        <w:rPr>
          <w:color w:val="000000"/>
        </w:rPr>
      </w:pPr>
      <w:r w:rsidRPr="00172C54">
        <w:rPr>
          <w:color w:val="000000"/>
        </w:rPr>
        <w:t>Kamu görevinin büyük sorumluluk ve emanet olduğunun bilincinde; değişime ve gelişime açık, yenilikçi, sorunlara hızlı ve etkili çözümler üreten örnek bir Başkanlık olmak.</w:t>
      </w:r>
    </w:p>
    <w:p w14:paraId="2CA57DFD" w14:textId="77777777" w:rsidR="00023D96" w:rsidRPr="00172C54" w:rsidRDefault="00023D96" w:rsidP="00172C54">
      <w:pPr>
        <w:pStyle w:val="NormalWeb"/>
        <w:shd w:val="clear" w:color="auto" w:fill="FFFFFF"/>
        <w:spacing w:before="120" w:beforeAutospacing="0" w:after="120" w:afterAutospacing="0"/>
        <w:ind w:firstLine="709"/>
        <w:jc w:val="both"/>
        <w:rPr>
          <w:color w:val="000000"/>
          <w:shd w:val="clear" w:color="auto" w:fill="FFFFFF"/>
        </w:rPr>
      </w:pPr>
    </w:p>
    <w:p w14:paraId="63DF0ABB" w14:textId="77777777" w:rsidR="00F834DD" w:rsidRPr="00172C54" w:rsidRDefault="00F834DD" w:rsidP="00172C54">
      <w:pPr>
        <w:pStyle w:val="NormalWeb"/>
        <w:shd w:val="clear" w:color="auto" w:fill="FFFFFF"/>
        <w:spacing w:before="120" w:beforeAutospacing="0" w:after="120" w:afterAutospacing="0"/>
        <w:ind w:firstLine="709"/>
        <w:jc w:val="both"/>
        <w:rPr>
          <w:color w:val="000000"/>
          <w:shd w:val="clear" w:color="auto" w:fill="FFFFFF"/>
        </w:rPr>
      </w:pPr>
      <w:r w:rsidRPr="00172C54">
        <w:rPr>
          <w:color w:val="000000"/>
          <w:shd w:val="clear" w:color="auto" w:fill="FFFFFF"/>
        </w:rPr>
        <w:t>POLİTİKALARIMIZ</w:t>
      </w:r>
    </w:p>
    <w:p w14:paraId="1678A544" w14:textId="5FE9709F" w:rsidR="006949CA" w:rsidRPr="00172C54" w:rsidRDefault="006949CA" w:rsidP="00172C54">
      <w:pPr>
        <w:pStyle w:val="NormalWeb"/>
        <w:shd w:val="clear" w:color="auto" w:fill="FFFFFF"/>
        <w:spacing w:before="120" w:beforeAutospacing="0" w:after="120" w:afterAutospacing="0"/>
        <w:ind w:firstLine="709"/>
        <w:jc w:val="both"/>
        <w:rPr>
          <w:color w:val="000000"/>
        </w:rPr>
      </w:pPr>
      <w:r w:rsidRPr="00172C54">
        <w:rPr>
          <w:color w:val="000000"/>
        </w:rPr>
        <w:t>Biz ODTÜ değerlerinden ödün vermeden</w:t>
      </w:r>
      <w:r w:rsidR="00216A7F">
        <w:rPr>
          <w:color w:val="000000"/>
        </w:rPr>
        <w:t>:</w:t>
      </w:r>
    </w:p>
    <w:p w14:paraId="2D68DF5F" w14:textId="77777777" w:rsidR="006949CA" w:rsidRPr="00172C54" w:rsidRDefault="006949CA" w:rsidP="00172C54">
      <w:pPr>
        <w:pStyle w:val="NormalWeb"/>
        <w:shd w:val="clear" w:color="auto" w:fill="FFFFFF"/>
        <w:spacing w:before="120" w:beforeAutospacing="0" w:after="120" w:afterAutospacing="0"/>
        <w:ind w:firstLine="709"/>
        <w:jc w:val="both"/>
        <w:rPr>
          <w:color w:val="000000"/>
        </w:rPr>
      </w:pPr>
      <w:r w:rsidRPr="00172C54">
        <w:rPr>
          <w:color w:val="000000"/>
        </w:rPr>
        <w:t>Uluslararası Kalite Yönetim Standartları doğrultusunda çağdaş işletim ve yönetim sistemi kuracak ve uygulayacağız.</w:t>
      </w:r>
    </w:p>
    <w:p w14:paraId="2B4E05CC" w14:textId="77777777" w:rsidR="006949CA" w:rsidRPr="00172C54" w:rsidRDefault="006949CA" w:rsidP="00172C54">
      <w:pPr>
        <w:pStyle w:val="NormalWeb"/>
        <w:shd w:val="clear" w:color="auto" w:fill="FFFFFF"/>
        <w:spacing w:before="120" w:beforeAutospacing="0" w:after="120" w:afterAutospacing="0"/>
        <w:ind w:firstLine="709"/>
        <w:jc w:val="both"/>
        <w:rPr>
          <w:color w:val="000000"/>
        </w:rPr>
      </w:pPr>
      <w:r w:rsidRPr="00172C54">
        <w:rPr>
          <w:color w:val="000000"/>
        </w:rPr>
        <w:t>Her zaman daha iyisi olacağı inancı ile kendimizi sürekli ölçecek, analiz edecek ve iyileştireceğiz.</w:t>
      </w:r>
    </w:p>
    <w:p w14:paraId="6B41251E" w14:textId="77777777" w:rsidR="006949CA" w:rsidRPr="00172C54" w:rsidRDefault="006949CA" w:rsidP="00172C54">
      <w:pPr>
        <w:pStyle w:val="NormalWeb"/>
        <w:shd w:val="clear" w:color="auto" w:fill="FFFFFF"/>
        <w:spacing w:before="120" w:beforeAutospacing="0" w:after="120" w:afterAutospacing="0"/>
        <w:ind w:firstLine="709"/>
        <w:jc w:val="both"/>
        <w:rPr>
          <w:color w:val="000000"/>
        </w:rPr>
      </w:pPr>
      <w:r w:rsidRPr="00172C54">
        <w:rPr>
          <w:color w:val="000000"/>
        </w:rPr>
        <w:t>Çalışanlarımızın sürekli eğitimine ve gelişimine önem vereceğiz.</w:t>
      </w:r>
    </w:p>
    <w:p w14:paraId="3D39F113" w14:textId="67A7170F" w:rsidR="006949CA" w:rsidRPr="00172C54" w:rsidRDefault="00216A7F" w:rsidP="00172C54">
      <w:pPr>
        <w:pStyle w:val="NormalWeb"/>
        <w:shd w:val="clear" w:color="auto" w:fill="FFFFFF"/>
        <w:spacing w:before="120" w:beforeAutospacing="0" w:after="120" w:afterAutospacing="0"/>
        <w:ind w:firstLine="709"/>
        <w:jc w:val="both"/>
        <w:rPr>
          <w:color w:val="000000"/>
        </w:rPr>
      </w:pPr>
      <w:r>
        <w:rPr>
          <w:color w:val="000000"/>
        </w:rPr>
        <w:t>T</w:t>
      </w:r>
      <w:r w:rsidR="006949CA" w:rsidRPr="00172C54">
        <w:rPr>
          <w:color w:val="000000"/>
        </w:rPr>
        <w:t>eknoloji ile donatılmış çalışma ortamımızda üstlendiğimiz her işi ilk seferde ve her seferinde doğru yapmaya çalışacağız.</w:t>
      </w:r>
    </w:p>
    <w:p w14:paraId="6D8EA3DD" w14:textId="77777777" w:rsidR="009A5EC9" w:rsidRPr="00172C54" w:rsidRDefault="009A5EC9" w:rsidP="00172C54">
      <w:pPr>
        <w:pStyle w:val="NormalWeb"/>
        <w:shd w:val="clear" w:color="auto" w:fill="FFFFFF"/>
        <w:spacing w:before="120" w:beforeAutospacing="0" w:after="120" w:afterAutospacing="0"/>
        <w:ind w:firstLine="709"/>
        <w:jc w:val="both"/>
        <w:rPr>
          <w:color w:val="000000"/>
        </w:rPr>
      </w:pPr>
    </w:p>
    <w:p w14:paraId="6DBF6E82" w14:textId="50EF0C80" w:rsidR="00154E75" w:rsidRPr="00172C54" w:rsidRDefault="00F322F1" w:rsidP="00943E81">
      <w:pPr>
        <w:pStyle w:val="NormalWeb"/>
        <w:shd w:val="clear" w:color="auto" w:fill="FFFFFF"/>
        <w:spacing w:before="120" w:beforeAutospacing="0" w:after="120" w:afterAutospacing="0"/>
        <w:ind w:firstLine="709"/>
        <w:jc w:val="both"/>
        <w:rPr>
          <w:color w:val="000000"/>
        </w:rPr>
      </w:pPr>
      <w:r w:rsidRPr="00172C54">
        <w:rPr>
          <w:color w:val="000000"/>
        </w:rPr>
        <w:t>B. YETKİ, GÖREV ve SORUMLULUKLAR</w:t>
      </w:r>
    </w:p>
    <w:p w14:paraId="63FF6716" w14:textId="77777777" w:rsidR="00154E75" w:rsidRPr="00172C54" w:rsidRDefault="00154E75" w:rsidP="009B49A8">
      <w:pPr>
        <w:pStyle w:val="ListeParagraf"/>
        <w:numPr>
          <w:ilvl w:val="0"/>
          <w:numId w:val="15"/>
        </w:numPr>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Üniversitemizin ihtiyaçlarının karşılanması sürecinde; saydamlığı, rekabeti, eşitliği, güvenilirliği, hesap verilebilirliği ilke edinerek kaynakları; etkili, ekonomik verimli olacak şekilde yasal çerçeve ve ödenekler dahilinde ihtiyaçların uygun şartlarda mümkün olan en kısa sürede kaliteli ve en ekonomik şekilde karşılanmasını sağlamaktır.</w:t>
      </w:r>
    </w:p>
    <w:p w14:paraId="45429D33" w14:textId="77777777" w:rsidR="00154E75" w:rsidRPr="00172C54" w:rsidRDefault="00154E75" w:rsidP="009B49A8">
      <w:pPr>
        <w:pStyle w:val="ListeParagraf"/>
        <w:numPr>
          <w:ilvl w:val="0"/>
          <w:numId w:val="15"/>
        </w:numPr>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4458 sayılı Gümrük Kanunu’na göre işlem yapılmakta olup, yurt dışından satın alınan ve hibe, bedelsiz, geçici kabul olarak gümrüğe gelen malzemelerin, gümrük işlemleri yapılarak Üniversitemize girişi sağlanmaktadır.</w:t>
      </w:r>
    </w:p>
    <w:p w14:paraId="0E698620" w14:textId="03DA014F" w:rsidR="00154E75" w:rsidRDefault="00154E75" w:rsidP="009B49A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color w:val="000000"/>
          <w:sz w:val="24"/>
          <w:szCs w:val="24"/>
          <w:shd w:val="clear" w:color="auto" w:fill="FFFFFF"/>
        </w:rPr>
      </w:pPr>
      <w:r w:rsidRPr="00172C54">
        <w:rPr>
          <w:rFonts w:ascii="Times New Roman" w:hAnsi="Times New Roman" w:cs="Times New Roman"/>
          <w:color w:val="000000"/>
          <w:sz w:val="24"/>
          <w:szCs w:val="24"/>
          <w:shd w:val="clear" w:color="auto" w:fill="FFFFFF"/>
        </w:rPr>
        <w:t xml:space="preserve">Üniversitemiz mülkiyetinde </w:t>
      </w:r>
      <w:r w:rsidRPr="00551409">
        <w:rPr>
          <w:rFonts w:ascii="Times New Roman" w:hAnsi="Times New Roman" w:cs="Times New Roman"/>
          <w:sz w:val="24"/>
          <w:szCs w:val="24"/>
          <w:shd w:val="clear" w:color="auto" w:fill="FFFFFF"/>
        </w:rPr>
        <w:t xml:space="preserve">bulunan taşınmazların kiralama işlemleri 2886 sayılı Devlet İhale Kanunu hükümleri çerçevesinde </w:t>
      </w:r>
      <w:r w:rsidR="008D5903" w:rsidRPr="00551409">
        <w:rPr>
          <w:rFonts w:ascii="Times New Roman" w:hAnsi="Times New Roman" w:cs="Times New Roman"/>
          <w:sz w:val="24"/>
          <w:szCs w:val="24"/>
          <w:shd w:val="clear" w:color="auto" w:fill="FFFFFF"/>
        </w:rPr>
        <w:t>yürütülmektedir</w:t>
      </w:r>
      <w:r w:rsidRPr="00551409">
        <w:rPr>
          <w:rFonts w:ascii="Times New Roman" w:hAnsi="Times New Roman" w:cs="Times New Roman"/>
          <w:sz w:val="24"/>
          <w:szCs w:val="24"/>
          <w:shd w:val="clear" w:color="auto" w:fill="FFFFFF"/>
        </w:rPr>
        <w:t>.</w:t>
      </w:r>
    </w:p>
    <w:p w14:paraId="1FF1831A" w14:textId="77777777" w:rsidR="009B49A8" w:rsidRPr="009B49A8" w:rsidRDefault="009B49A8" w:rsidP="009B49A8">
      <w:pPr>
        <w:pStyle w:val="ListeParagraf"/>
        <w:numPr>
          <w:ilvl w:val="0"/>
          <w:numId w:val="15"/>
        </w:numPr>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9B49A8">
        <w:rPr>
          <w:rFonts w:ascii="Times New Roman" w:hAnsi="Times New Roman" w:cs="Times New Roman"/>
          <w:color w:val="000000"/>
          <w:sz w:val="24"/>
          <w:szCs w:val="24"/>
          <w:shd w:val="clear" w:color="auto" w:fill="FFFFFF"/>
        </w:rPr>
        <w:t>4734 sayılı Kamu İhale Kanununa ve bu kanuna göre yapılan ihalelere ilişkin sözleşmelerin düzenlenmesi ve uygulanması ile ilgili esas ve usulleri belirleyen 4735 sayılı Kamu İhale Sözleşmeleri Kanununa göre işlem yapılmaktadır.</w:t>
      </w:r>
    </w:p>
    <w:p w14:paraId="3B86F632" w14:textId="3EA07A7C" w:rsidR="00154E75" w:rsidRPr="00551409" w:rsidRDefault="00154E75" w:rsidP="009B49A8">
      <w:pPr>
        <w:pStyle w:val="ListeParagraf"/>
        <w:numPr>
          <w:ilvl w:val="0"/>
          <w:numId w:val="15"/>
        </w:numPr>
        <w:shd w:val="clear" w:color="auto" w:fill="FFFFFF"/>
        <w:spacing w:before="120" w:after="120" w:line="240" w:lineRule="auto"/>
        <w:ind w:left="0" w:firstLine="709"/>
        <w:contextualSpacing w:val="0"/>
        <w:jc w:val="both"/>
        <w:rPr>
          <w:rFonts w:ascii="Times New Roman" w:eastAsia="Times New Roman" w:hAnsi="Times New Roman" w:cs="Times New Roman"/>
          <w:sz w:val="24"/>
          <w:szCs w:val="24"/>
          <w:lang w:eastAsia="tr-TR"/>
        </w:rPr>
      </w:pPr>
      <w:r w:rsidRPr="00172C54">
        <w:rPr>
          <w:rFonts w:ascii="Times New Roman" w:hAnsi="Times New Roman" w:cs="Times New Roman"/>
          <w:color w:val="000000"/>
          <w:sz w:val="24"/>
          <w:szCs w:val="24"/>
          <w:shd w:val="clear" w:color="auto" w:fill="FFFFFF"/>
        </w:rPr>
        <w:t xml:space="preserve">5018 sayılı Kamu Mali Yönetimi ve Kontrol Kanunu </w:t>
      </w:r>
      <w:r w:rsidRPr="00551409">
        <w:rPr>
          <w:rFonts w:ascii="Times New Roman" w:hAnsi="Times New Roman" w:cs="Times New Roman"/>
          <w:sz w:val="24"/>
          <w:szCs w:val="24"/>
          <w:shd w:val="clear" w:color="auto" w:fill="FFFFFF"/>
        </w:rPr>
        <w:t xml:space="preserve">çerçevesinde </w:t>
      </w:r>
      <w:r w:rsidR="008D5903" w:rsidRPr="00551409">
        <w:rPr>
          <w:rFonts w:ascii="Times New Roman" w:hAnsi="Times New Roman" w:cs="Times New Roman"/>
          <w:sz w:val="24"/>
          <w:szCs w:val="24"/>
          <w:shd w:val="clear" w:color="auto" w:fill="FFFFFF"/>
        </w:rPr>
        <w:t>Harcama Talimat</w:t>
      </w:r>
      <w:r w:rsidR="00205E4A" w:rsidRPr="00551409">
        <w:rPr>
          <w:rFonts w:ascii="Times New Roman" w:hAnsi="Times New Roman" w:cs="Times New Roman"/>
          <w:sz w:val="24"/>
          <w:szCs w:val="24"/>
          <w:shd w:val="clear" w:color="auto" w:fill="FFFFFF"/>
        </w:rPr>
        <w:t xml:space="preserve">ı </w:t>
      </w:r>
      <w:r w:rsidR="008D5903" w:rsidRPr="00551409">
        <w:rPr>
          <w:rFonts w:ascii="Times New Roman" w:hAnsi="Times New Roman" w:cs="Times New Roman"/>
          <w:sz w:val="24"/>
          <w:szCs w:val="24"/>
          <w:shd w:val="clear" w:color="auto" w:fill="FFFFFF"/>
        </w:rPr>
        <w:t xml:space="preserve">Onay Belgeleri ve </w:t>
      </w:r>
      <w:r w:rsidR="004D21A5" w:rsidRPr="00551409">
        <w:rPr>
          <w:rFonts w:ascii="Times New Roman" w:hAnsi="Times New Roman" w:cs="Times New Roman"/>
          <w:sz w:val="24"/>
          <w:szCs w:val="24"/>
          <w:shd w:val="clear" w:color="auto" w:fill="FFFFFF"/>
        </w:rPr>
        <w:t>Ödeme Emri Belge</w:t>
      </w:r>
      <w:r w:rsidR="008D5903" w:rsidRPr="00551409">
        <w:rPr>
          <w:rFonts w:ascii="Times New Roman" w:hAnsi="Times New Roman" w:cs="Times New Roman"/>
          <w:sz w:val="24"/>
          <w:szCs w:val="24"/>
          <w:shd w:val="clear" w:color="auto" w:fill="FFFFFF"/>
        </w:rPr>
        <w:t>leri</w:t>
      </w:r>
      <w:r w:rsidR="004D21A5" w:rsidRPr="00551409">
        <w:rPr>
          <w:rFonts w:ascii="Times New Roman" w:hAnsi="Times New Roman" w:cs="Times New Roman"/>
          <w:sz w:val="24"/>
          <w:szCs w:val="24"/>
          <w:shd w:val="clear" w:color="auto" w:fill="FFFFFF"/>
        </w:rPr>
        <w:t xml:space="preserve"> düzenlen</w:t>
      </w:r>
      <w:r w:rsidR="008D5903" w:rsidRPr="00551409">
        <w:rPr>
          <w:rFonts w:ascii="Times New Roman" w:hAnsi="Times New Roman" w:cs="Times New Roman"/>
          <w:sz w:val="24"/>
          <w:szCs w:val="24"/>
          <w:shd w:val="clear" w:color="auto" w:fill="FFFFFF"/>
        </w:rPr>
        <w:t>mektedir</w:t>
      </w:r>
      <w:r w:rsidR="004D21A5" w:rsidRPr="00551409">
        <w:rPr>
          <w:rFonts w:ascii="Times New Roman" w:hAnsi="Times New Roman" w:cs="Times New Roman"/>
          <w:sz w:val="24"/>
          <w:szCs w:val="24"/>
          <w:shd w:val="clear" w:color="auto" w:fill="FFFFFF"/>
        </w:rPr>
        <w:t>.</w:t>
      </w:r>
      <w:r w:rsidR="004D21A5" w:rsidRPr="00551409">
        <w:rPr>
          <w:rFonts w:ascii="Times New Roman" w:eastAsia="Times New Roman" w:hAnsi="Times New Roman" w:cs="Times New Roman"/>
          <w:sz w:val="24"/>
          <w:szCs w:val="24"/>
          <w:lang w:eastAsia="tr-TR"/>
        </w:rPr>
        <w:t xml:space="preserve"> </w:t>
      </w:r>
    </w:p>
    <w:p w14:paraId="5849D8CB" w14:textId="2A9386B2" w:rsidR="004D21A5" w:rsidRPr="00172C54" w:rsidRDefault="004D21A5" w:rsidP="009B49A8">
      <w:pPr>
        <w:pStyle w:val="NormalWeb"/>
        <w:numPr>
          <w:ilvl w:val="0"/>
          <w:numId w:val="15"/>
        </w:numPr>
        <w:shd w:val="clear" w:color="auto" w:fill="FFFFFF"/>
        <w:spacing w:before="120" w:beforeAutospacing="0" w:after="120" w:afterAutospacing="0"/>
        <w:ind w:left="0" w:firstLine="709"/>
        <w:jc w:val="both"/>
        <w:rPr>
          <w:color w:val="000000"/>
        </w:rPr>
      </w:pPr>
      <w:r w:rsidRPr="00172C54">
        <w:rPr>
          <w:color w:val="000000"/>
        </w:rPr>
        <w:lastRenderedPageBreak/>
        <w:t>Üniversitemizde tüm akademik ve idari birimler ve ortak alanlarda atık oluşumunun engellenmesini veya minimize edilmesini, atığın oluşması durumunda ise kaynağında ayrı toplanması ve geri kazanımının sağlanmasını kapsar.</w:t>
      </w:r>
    </w:p>
    <w:p w14:paraId="671E378C" w14:textId="7B6D2A93" w:rsidR="00154E75" w:rsidRPr="00172C54" w:rsidRDefault="004D21A5" w:rsidP="009B49A8">
      <w:pPr>
        <w:pStyle w:val="Default"/>
        <w:numPr>
          <w:ilvl w:val="0"/>
          <w:numId w:val="15"/>
        </w:numPr>
        <w:spacing w:before="120" w:after="120"/>
        <w:ind w:left="0" w:firstLine="709"/>
        <w:jc w:val="both"/>
        <w:rPr>
          <w:rFonts w:eastAsia="Times New Roman"/>
          <w:lang w:eastAsia="tr-TR"/>
        </w:rPr>
      </w:pPr>
      <w:r w:rsidRPr="00172C54">
        <w:rPr>
          <w:rFonts w:eastAsia="Times New Roman"/>
          <w:lang w:eastAsia="tr-TR"/>
        </w:rPr>
        <w:t xml:space="preserve">Devlet Memurları Yiyecek Yardımı Yönetmeliği uyarınca </w:t>
      </w:r>
      <w:r w:rsidRPr="00172C54">
        <w:t>Yemek servisinin yönetim</w:t>
      </w:r>
      <w:r w:rsidR="009A5EC9" w:rsidRPr="00172C54">
        <w:t xml:space="preserve">inden sorumludur. Bu çerçevede </w:t>
      </w:r>
      <w:r w:rsidRPr="00172C54">
        <w:t>oluşturulan Yemek Yürütme Kurulunun faaliyetlerini yönetir.</w:t>
      </w:r>
    </w:p>
    <w:p w14:paraId="1F624F3B" w14:textId="77777777" w:rsidR="00205E8F" w:rsidRPr="00172C54" w:rsidRDefault="00205E8F" w:rsidP="00172C54">
      <w:pPr>
        <w:pStyle w:val="Default"/>
        <w:spacing w:before="120" w:after="120"/>
        <w:ind w:left="720" w:firstLine="709"/>
        <w:jc w:val="both"/>
        <w:rPr>
          <w:rFonts w:eastAsia="Times New Roman"/>
          <w:lang w:eastAsia="tr-TR"/>
        </w:rPr>
      </w:pPr>
    </w:p>
    <w:p w14:paraId="7A4517A8" w14:textId="77777777" w:rsidR="00C84118" w:rsidRPr="00172C54" w:rsidRDefault="009F72E7" w:rsidP="005503BE">
      <w:pPr>
        <w:pStyle w:val="ListeParagraf"/>
        <w:shd w:val="clear" w:color="auto" w:fill="FFFFFF"/>
        <w:spacing w:before="120" w:after="120" w:line="240" w:lineRule="auto"/>
        <w:ind w:hanging="11"/>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C. DAİRE BAŞKANLIĞIMIZA İLİŞKİN BİLGİLER</w:t>
      </w:r>
    </w:p>
    <w:p w14:paraId="4BCB4F57" w14:textId="77777777" w:rsidR="00613CEF" w:rsidRPr="00172C54" w:rsidRDefault="00613CEF" w:rsidP="005503BE">
      <w:pPr>
        <w:pStyle w:val="ListeParagraf"/>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1- Fiziksel Yapı</w:t>
      </w:r>
    </w:p>
    <w:p w14:paraId="57CC895A" w14:textId="4DCDDC00" w:rsidR="00613CEF" w:rsidRPr="00172C54" w:rsidRDefault="00613CEF" w:rsidP="005503BE">
      <w:pPr>
        <w:pStyle w:val="ListeParagraf"/>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 xml:space="preserve">Daire Başkanlığımız Mühendislik Merkez Bina 1. Katta hizmet vermektedir. </w:t>
      </w:r>
    </w:p>
    <w:p w14:paraId="5CBE2FFD" w14:textId="26CEA15B" w:rsidR="00613CEF" w:rsidRPr="00172C54" w:rsidRDefault="00613CEF" w:rsidP="005503BE">
      <w:pPr>
        <w:pStyle w:val="ListeParagraf"/>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ab/>
      </w:r>
    </w:p>
    <w:tbl>
      <w:tblPr>
        <w:tblStyle w:val="TabloKlavuzu"/>
        <w:tblW w:w="0" w:type="auto"/>
        <w:tblInd w:w="720" w:type="dxa"/>
        <w:tblLook w:val="04A0" w:firstRow="1" w:lastRow="0" w:firstColumn="1" w:lastColumn="0" w:noHBand="0" w:noVBand="1"/>
      </w:tblPr>
      <w:tblGrid>
        <w:gridCol w:w="6"/>
        <w:gridCol w:w="4656"/>
        <w:gridCol w:w="3680"/>
      </w:tblGrid>
      <w:tr w:rsidR="00F01E20" w:rsidRPr="00172C54" w14:paraId="52BA3C97" w14:textId="77777777" w:rsidTr="00F01E20">
        <w:trPr>
          <w:gridBefore w:val="1"/>
          <w:wBefore w:w="6" w:type="dxa"/>
        </w:trPr>
        <w:tc>
          <w:tcPr>
            <w:tcW w:w="8336" w:type="dxa"/>
            <w:gridSpan w:val="2"/>
          </w:tcPr>
          <w:p w14:paraId="0743E524" w14:textId="77777777" w:rsidR="00F01E20" w:rsidRPr="00172C54" w:rsidRDefault="00F01E20" w:rsidP="00172C54">
            <w:pPr>
              <w:pStyle w:val="ListeParagraf"/>
              <w:spacing w:before="120" w:after="120"/>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Fiziki Alanlar (</w:t>
            </w:r>
            <w:r w:rsidRPr="00172C54">
              <w:rPr>
                <w:rFonts w:ascii="Times New Roman" w:hAnsi="Times New Roman" w:cs="Times New Roman"/>
                <w:color w:val="202124"/>
                <w:sz w:val="24"/>
                <w:szCs w:val="24"/>
                <w:shd w:val="clear" w:color="auto" w:fill="FFFFFF"/>
              </w:rPr>
              <w:t>m²</w:t>
            </w:r>
            <w:r w:rsidRPr="00172C54">
              <w:rPr>
                <w:rFonts w:ascii="Times New Roman" w:eastAsia="Times New Roman" w:hAnsi="Times New Roman" w:cs="Times New Roman"/>
                <w:color w:val="000000"/>
                <w:sz w:val="24"/>
                <w:szCs w:val="24"/>
                <w:lang w:eastAsia="tr-TR"/>
              </w:rPr>
              <w:t xml:space="preserve"> )</w:t>
            </w:r>
          </w:p>
        </w:tc>
      </w:tr>
      <w:tr w:rsidR="00283937" w:rsidRPr="00172C54" w14:paraId="6EA53C4D" w14:textId="77777777" w:rsidTr="00283937">
        <w:trPr>
          <w:gridBefore w:val="1"/>
          <w:wBefore w:w="6" w:type="dxa"/>
        </w:trPr>
        <w:tc>
          <w:tcPr>
            <w:tcW w:w="4656" w:type="dxa"/>
          </w:tcPr>
          <w:p w14:paraId="73C29447" w14:textId="77777777" w:rsidR="00283937" w:rsidRPr="00172C54" w:rsidRDefault="00283937" w:rsidP="00283937">
            <w:pPr>
              <w:pStyle w:val="ListeParagraf"/>
              <w:spacing w:before="120" w:after="120"/>
              <w:ind w:left="0" w:firstLine="709"/>
              <w:contextualSpacing w:val="0"/>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Ofisler</w:t>
            </w:r>
          </w:p>
        </w:tc>
        <w:tc>
          <w:tcPr>
            <w:tcW w:w="3680" w:type="dxa"/>
          </w:tcPr>
          <w:p w14:paraId="3BCE266F" w14:textId="1774FD0E" w:rsidR="00283937" w:rsidRPr="00172C54" w:rsidRDefault="00283937" w:rsidP="00283937">
            <w:pPr>
              <w:pStyle w:val="ListeParagraf"/>
              <w:spacing w:before="120" w:after="120"/>
              <w:ind w:left="0" w:firstLine="709"/>
              <w:contextualSpacing w:val="0"/>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Ambar Alanı</w:t>
            </w:r>
          </w:p>
        </w:tc>
      </w:tr>
      <w:tr w:rsidR="00283937" w:rsidRPr="00172C54" w14:paraId="6467879D" w14:textId="77777777" w:rsidTr="00283937">
        <w:tc>
          <w:tcPr>
            <w:tcW w:w="4662" w:type="dxa"/>
            <w:gridSpan w:val="2"/>
          </w:tcPr>
          <w:p w14:paraId="540736DB" w14:textId="77777777" w:rsidR="00283937" w:rsidRPr="00172C54" w:rsidRDefault="00283937" w:rsidP="00283937">
            <w:pPr>
              <w:pStyle w:val="ListeParagraf"/>
              <w:spacing w:before="120" w:after="120"/>
              <w:ind w:left="0" w:firstLine="709"/>
              <w:contextualSpacing w:val="0"/>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254</w:t>
            </w:r>
          </w:p>
        </w:tc>
        <w:tc>
          <w:tcPr>
            <w:tcW w:w="3680" w:type="dxa"/>
          </w:tcPr>
          <w:p w14:paraId="57D368C7" w14:textId="054DFD85" w:rsidR="00283937" w:rsidRPr="00172C54" w:rsidRDefault="00283937" w:rsidP="00283937">
            <w:pPr>
              <w:pStyle w:val="ListeParagraf"/>
              <w:spacing w:before="120" w:after="120"/>
              <w:ind w:left="0" w:firstLine="709"/>
              <w:contextualSpacing w:val="0"/>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25</w:t>
            </w:r>
          </w:p>
        </w:tc>
      </w:tr>
    </w:tbl>
    <w:p w14:paraId="72CA6C65" w14:textId="01BC7B7F" w:rsidR="00613CEF" w:rsidRPr="00172C54" w:rsidRDefault="00F01E20" w:rsidP="00172C54">
      <w:pPr>
        <w:pStyle w:val="ListeParagraf"/>
        <w:shd w:val="clear" w:color="auto" w:fill="FFFFFF"/>
        <w:spacing w:before="120" w:after="120" w:line="240" w:lineRule="auto"/>
        <w:ind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Tablo: 1</w:t>
      </w:r>
    </w:p>
    <w:p w14:paraId="4874850F" w14:textId="77777777" w:rsidR="00F01E20" w:rsidRPr="00172C54" w:rsidRDefault="00F01E20" w:rsidP="00172C54">
      <w:pPr>
        <w:shd w:val="clear" w:color="auto" w:fill="FFFFFF"/>
        <w:spacing w:before="120" w:after="120" w:line="240" w:lineRule="auto"/>
        <w:ind w:firstLine="709"/>
        <w:jc w:val="both"/>
        <w:rPr>
          <w:rFonts w:ascii="Times New Roman" w:eastAsia="Times New Roman" w:hAnsi="Times New Roman" w:cs="Times New Roman"/>
          <w:color w:val="000000"/>
          <w:sz w:val="24"/>
          <w:szCs w:val="24"/>
          <w:lang w:eastAsia="tr-TR"/>
        </w:rPr>
      </w:pPr>
    </w:p>
    <w:p w14:paraId="39216844" w14:textId="77868756" w:rsidR="00F01E20" w:rsidRPr="00172C54" w:rsidRDefault="00F01E20" w:rsidP="00172C54">
      <w:pPr>
        <w:shd w:val="clear" w:color="auto" w:fill="FFFFFF"/>
        <w:spacing w:before="120" w:after="120" w:line="240" w:lineRule="auto"/>
        <w:ind w:firstLine="709"/>
        <w:rPr>
          <w:rFonts w:ascii="Times New Roman" w:hAnsi="Times New Roman" w:cs="Times New Roman"/>
          <w:noProof/>
          <w:sz w:val="24"/>
          <w:szCs w:val="24"/>
          <w:lang w:eastAsia="tr-TR"/>
        </w:rPr>
      </w:pPr>
      <w:r w:rsidRPr="00172C54">
        <w:rPr>
          <w:rFonts w:ascii="Times New Roman" w:eastAsia="Times New Roman" w:hAnsi="Times New Roman" w:cs="Times New Roman"/>
          <w:color w:val="000000"/>
          <w:sz w:val="24"/>
          <w:szCs w:val="24"/>
          <w:lang w:eastAsia="tr-TR"/>
        </w:rPr>
        <w:t>2- Örgüt Yapısı</w:t>
      </w:r>
    </w:p>
    <w:p w14:paraId="51A9CE0C" w14:textId="0816BA38" w:rsidR="009122D9" w:rsidRPr="00172C54" w:rsidRDefault="0039669E" w:rsidP="00172C54">
      <w:pPr>
        <w:shd w:val="clear" w:color="auto" w:fill="FFFFFF"/>
        <w:spacing w:before="120" w:after="120" w:line="240" w:lineRule="auto"/>
        <w:ind w:firstLine="709"/>
        <w:jc w:val="both"/>
        <w:rPr>
          <w:rFonts w:ascii="Times New Roman" w:eastAsia="Times New Roman" w:hAnsi="Times New Roman" w:cs="Times New Roman"/>
          <w:color w:val="000000"/>
          <w:sz w:val="24"/>
          <w:szCs w:val="24"/>
          <w:lang w:eastAsia="tr-TR"/>
        </w:rPr>
      </w:pPr>
      <w:r>
        <w:rPr>
          <w:noProof/>
          <w:lang w:eastAsia="tr-TR"/>
        </w:rPr>
        <w:drawing>
          <wp:inline distT="0" distB="0" distL="0" distR="0" wp14:anchorId="6AF2A433" wp14:editId="2D6FE1E2">
            <wp:extent cx="4772025" cy="4573370"/>
            <wp:effectExtent l="0" t="0" r="0" b="0"/>
            <wp:docPr id="4" name="Picture 4" descr="https://imidb.metu.edu.tr/sites/imidb.metu.edu.tr/files/inline-images/image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idb.metu.edu.tr/sites/imidb.metu.edu.tr/files/inline-images/image_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344" cy="4576551"/>
                    </a:xfrm>
                    <a:prstGeom prst="rect">
                      <a:avLst/>
                    </a:prstGeom>
                    <a:noFill/>
                    <a:ln>
                      <a:noFill/>
                    </a:ln>
                  </pic:spPr>
                </pic:pic>
              </a:graphicData>
            </a:graphic>
          </wp:inline>
        </w:drawing>
      </w:r>
    </w:p>
    <w:p w14:paraId="61A92439" w14:textId="4723C80C" w:rsidR="00F834DD" w:rsidRPr="00172C54" w:rsidRDefault="00ED0C45"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lastRenderedPageBreak/>
        <w:t>3. Bilgi ve Teknolojik Kaynaklar</w:t>
      </w:r>
    </w:p>
    <w:p w14:paraId="30DF84E9" w14:textId="77777777" w:rsidR="00332336" w:rsidRPr="00172C54" w:rsidRDefault="00332336" w:rsidP="00172C54">
      <w:pPr>
        <w:spacing w:before="120" w:after="120" w:line="240" w:lineRule="auto"/>
        <w:ind w:firstLine="709"/>
        <w:jc w:val="both"/>
        <w:rPr>
          <w:rFonts w:ascii="Times New Roman" w:hAnsi="Times New Roman" w:cs="Times New Roman"/>
          <w:sz w:val="24"/>
          <w:szCs w:val="24"/>
        </w:rPr>
      </w:pPr>
    </w:p>
    <w:p w14:paraId="09FAAF32" w14:textId="77777777" w:rsidR="00F834DD" w:rsidRPr="00172C54" w:rsidRDefault="00F01E20"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3</w:t>
      </w:r>
      <w:r w:rsidR="00C2662A" w:rsidRPr="00172C54">
        <w:rPr>
          <w:rFonts w:ascii="Times New Roman" w:hAnsi="Times New Roman" w:cs="Times New Roman"/>
          <w:sz w:val="24"/>
          <w:szCs w:val="24"/>
        </w:rPr>
        <w:t>.1.</w:t>
      </w:r>
      <w:r w:rsidRPr="00172C54">
        <w:rPr>
          <w:rFonts w:ascii="Times New Roman" w:hAnsi="Times New Roman" w:cs="Times New Roman"/>
          <w:sz w:val="24"/>
          <w:szCs w:val="24"/>
        </w:rPr>
        <w:t xml:space="preserve"> Y</w:t>
      </w:r>
      <w:r w:rsidR="00ED0C45" w:rsidRPr="00172C54">
        <w:rPr>
          <w:rFonts w:ascii="Times New Roman" w:hAnsi="Times New Roman" w:cs="Times New Roman"/>
          <w:sz w:val="24"/>
          <w:szCs w:val="24"/>
        </w:rPr>
        <w:t>azılımlar</w:t>
      </w:r>
    </w:p>
    <w:p w14:paraId="6C4BA7CA" w14:textId="13E5CC50" w:rsidR="00F01E20" w:rsidRPr="00172C54" w:rsidRDefault="00C2662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Bütünleşik Kamu Mali Yönetim ve Bilgi Siste</w:t>
      </w:r>
      <w:r w:rsidR="00913442" w:rsidRPr="00172C54">
        <w:rPr>
          <w:rFonts w:ascii="Times New Roman" w:hAnsi="Times New Roman" w:cs="Times New Roman"/>
          <w:sz w:val="24"/>
          <w:szCs w:val="24"/>
        </w:rPr>
        <w:t>mi (BKMYS)</w:t>
      </w:r>
      <w:r w:rsidRPr="00172C54">
        <w:rPr>
          <w:rFonts w:ascii="Times New Roman" w:hAnsi="Times New Roman" w:cs="Times New Roman"/>
          <w:sz w:val="24"/>
          <w:szCs w:val="24"/>
        </w:rPr>
        <w:t xml:space="preserve">; </w:t>
      </w:r>
      <w:r w:rsidR="00913442" w:rsidRPr="00172C54">
        <w:rPr>
          <w:rFonts w:ascii="Times New Roman" w:hAnsi="Times New Roman" w:cs="Times New Roman"/>
          <w:sz w:val="24"/>
          <w:szCs w:val="24"/>
        </w:rPr>
        <w:t xml:space="preserve">Hazine ve Maliye Bakanlığı Harcama Yönetim Sistemi, </w:t>
      </w:r>
      <w:r w:rsidR="005B5CA4" w:rsidRPr="00172C54">
        <w:rPr>
          <w:rFonts w:ascii="Times New Roman" w:hAnsi="Times New Roman" w:cs="Times New Roman"/>
          <w:sz w:val="24"/>
          <w:szCs w:val="24"/>
        </w:rPr>
        <w:t xml:space="preserve">Daire Başkanlığımız Tahakkuk Birimince gerçekleştirilen tüm işlemler bu sistem üzerinden yapılmaktadır. Ayrıca </w:t>
      </w:r>
      <w:r w:rsidR="00F01E20" w:rsidRPr="00172C54">
        <w:rPr>
          <w:rFonts w:ascii="Times New Roman" w:hAnsi="Times New Roman" w:cs="Times New Roman"/>
          <w:sz w:val="24"/>
          <w:szCs w:val="24"/>
        </w:rPr>
        <w:t>Kimlik Yönetim Sistemi</w:t>
      </w:r>
      <w:r w:rsidR="005B5CA4" w:rsidRPr="00172C54">
        <w:rPr>
          <w:rFonts w:ascii="Times New Roman" w:hAnsi="Times New Roman" w:cs="Times New Roman"/>
          <w:sz w:val="24"/>
          <w:szCs w:val="24"/>
        </w:rPr>
        <w:t xml:space="preserve"> (KYS) ile Taşınır Kayıt Yönetim Sistemi (TKYS) de kullanılmaktadır.</w:t>
      </w:r>
    </w:p>
    <w:p w14:paraId="5DD95E1F" w14:textId="7AA05FBA" w:rsidR="00C43AC9" w:rsidRPr="00172C54" w:rsidRDefault="00913442"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Stratejik Kalite Yönetim Bilgi Sistemi (SKYBİS)</w:t>
      </w:r>
      <w:r w:rsidR="005B5CA4" w:rsidRPr="00172C54">
        <w:rPr>
          <w:rFonts w:ascii="Times New Roman" w:hAnsi="Times New Roman" w:cs="Times New Roman"/>
          <w:sz w:val="24"/>
          <w:szCs w:val="24"/>
        </w:rPr>
        <w:t>: Daire Başkanlığımıza ait gösterge girişleri ile kalite güvence sistemi desteklenmek üzere kullanılmaktadır.</w:t>
      </w:r>
    </w:p>
    <w:p w14:paraId="5725734B" w14:textId="7585646B" w:rsidR="00F01E20" w:rsidRPr="00172C54" w:rsidRDefault="00F01E20"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ODTÜ Portal</w:t>
      </w:r>
      <w:r w:rsidR="005B5CA4" w:rsidRPr="00172C54">
        <w:rPr>
          <w:rFonts w:ascii="Times New Roman" w:hAnsi="Times New Roman" w:cs="Times New Roman"/>
          <w:sz w:val="24"/>
          <w:szCs w:val="24"/>
        </w:rPr>
        <w:t>: Daire Başkanlığımız bütçe ve harcama takibi için bu program da kullanılmaktadır.</w:t>
      </w:r>
    </w:p>
    <w:p w14:paraId="6988159F" w14:textId="196A54D5" w:rsidR="00F01E20" w:rsidRPr="00172C54" w:rsidRDefault="00C43AC9"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İşçi Puantaj Sistemi</w:t>
      </w:r>
      <w:r w:rsidR="005B5CA4" w:rsidRPr="00172C54">
        <w:rPr>
          <w:rFonts w:ascii="Times New Roman" w:hAnsi="Times New Roman" w:cs="Times New Roman"/>
          <w:sz w:val="24"/>
          <w:szCs w:val="24"/>
        </w:rPr>
        <w:t>: Daire Başkanlığımızda görev yapan işçi personelin aylık puantajları bu programda hazırlanmaktadır.</w:t>
      </w:r>
    </w:p>
    <w:p w14:paraId="6BC84A36" w14:textId="65CE483F" w:rsidR="00C43AC9" w:rsidRPr="00172C54" w:rsidRDefault="0054424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Elektronik Kamu Alımları Platformu</w:t>
      </w:r>
      <w:r w:rsidR="00532488">
        <w:rPr>
          <w:rFonts w:ascii="Times New Roman" w:hAnsi="Times New Roman" w:cs="Times New Roman"/>
          <w:sz w:val="24"/>
          <w:szCs w:val="24"/>
        </w:rPr>
        <w:t xml:space="preserve"> (EKAP):</w:t>
      </w:r>
      <w:r w:rsidRPr="00172C54">
        <w:rPr>
          <w:rFonts w:ascii="Times New Roman" w:hAnsi="Times New Roman" w:cs="Times New Roman"/>
          <w:sz w:val="24"/>
          <w:szCs w:val="24"/>
        </w:rPr>
        <w:t xml:space="preserve"> </w:t>
      </w:r>
      <w:r w:rsidR="005B5CA4" w:rsidRPr="00172C54">
        <w:rPr>
          <w:rFonts w:ascii="Times New Roman" w:hAnsi="Times New Roman" w:cs="Times New Roman"/>
          <w:sz w:val="24"/>
          <w:szCs w:val="24"/>
        </w:rPr>
        <w:t>Daire Başkanlığımızca</w:t>
      </w:r>
      <w:r w:rsidR="00532488">
        <w:rPr>
          <w:rFonts w:ascii="Times New Roman" w:hAnsi="Times New Roman" w:cs="Times New Roman"/>
          <w:sz w:val="24"/>
          <w:szCs w:val="24"/>
        </w:rPr>
        <w:t xml:space="preserve"> gerçekleştirilen tüm alımlar e-</w:t>
      </w:r>
      <w:r w:rsidR="005B5CA4" w:rsidRPr="00172C54">
        <w:rPr>
          <w:rFonts w:ascii="Times New Roman" w:hAnsi="Times New Roman" w:cs="Times New Roman"/>
          <w:sz w:val="24"/>
          <w:szCs w:val="24"/>
        </w:rPr>
        <w:t>ihale yöntemi ile bu platform üzerinden gerçekleştirilmektedir.</w:t>
      </w:r>
    </w:p>
    <w:p w14:paraId="47DEC224" w14:textId="3EFD07B1" w:rsidR="009E0B1E" w:rsidRPr="00172C54" w:rsidRDefault="00674599"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Web Sayfası</w:t>
      </w:r>
      <w:r w:rsidR="005B5CA4" w:rsidRPr="00172C54">
        <w:rPr>
          <w:rFonts w:ascii="Times New Roman" w:hAnsi="Times New Roman" w:cs="Times New Roman"/>
          <w:sz w:val="24"/>
          <w:szCs w:val="24"/>
        </w:rPr>
        <w:t>: Daire Başkanlığımız ile ilgili bilgiler ile iç ve dış paydaşlar için Web si</w:t>
      </w:r>
      <w:r w:rsidR="00BE6848" w:rsidRPr="00172C54">
        <w:rPr>
          <w:rFonts w:ascii="Times New Roman" w:hAnsi="Times New Roman" w:cs="Times New Roman"/>
          <w:sz w:val="24"/>
          <w:szCs w:val="24"/>
        </w:rPr>
        <w:t>temizde iç ve dış paydaşları ilgilendiren mevzuat değişiklikleri, duyurular ve faaliyetlerin bilgisine yer verilmektedir.</w:t>
      </w:r>
    </w:p>
    <w:p w14:paraId="5F7BDF29" w14:textId="77777777" w:rsidR="005503BE" w:rsidRDefault="005503BE" w:rsidP="00172C54">
      <w:pPr>
        <w:shd w:val="clear" w:color="auto" w:fill="FFFFFF"/>
        <w:spacing w:before="120" w:after="120" w:line="240" w:lineRule="auto"/>
        <w:ind w:firstLine="709"/>
        <w:jc w:val="both"/>
        <w:rPr>
          <w:rFonts w:ascii="Times New Roman" w:eastAsia="Times New Roman" w:hAnsi="Times New Roman" w:cs="Times New Roman"/>
          <w:sz w:val="24"/>
          <w:szCs w:val="24"/>
          <w:lang w:eastAsia="tr-TR"/>
        </w:rPr>
      </w:pPr>
    </w:p>
    <w:p w14:paraId="47CAAF54" w14:textId="392F1D17" w:rsidR="006A31DF" w:rsidRPr="00172C54" w:rsidRDefault="006A31DF" w:rsidP="00172C54">
      <w:pPr>
        <w:shd w:val="clear" w:color="auto" w:fill="FFFFFF"/>
        <w:spacing w:before="120" w:after="120" w:line="240" w:lineRule="auto"/>
        <w:ind w:firstLine="709"/>
        <w:jc w:val="both"/>
        <w:rPr>
          <w:rFonts w:ascii="Times New Roman" w:eastAsia="Times New Roman" w:hAnsi="Times New Roman" w:cs="Times New Roman"/>
          <w:sz w:val="24"/>
          <w:szCs w:val="24"/>
          <w:lang w:eastAsia="tr-TR"/>
        </w:rPr>
      </w:pPr>
      <w:r w:rsidRPr="00172C54">
        <w:rPr>
          <w:rFonts w:ascii="Times New Roman" w:eastAsia="Times New Roman" w:hAnsi="Times New Roman" w:cs="Times New Roman"/>
          <w:sz w:val="24"/>
          <w:szCs w:val="24"/>
          <w:lang w:eastAsia="tr-TR"/>
        </w:rPr>
        <w:t>3.2. Bilgisayarlar- Diğer Bilgi ve Teknolojik Kaynaklar</w:t>
      </w:r>
      <w:r w:rsidR="00534225" w:rsidRPr="00172C54">
        <w:rPr>
          <w:rFonts w:ascii="Times New Roman" w:eastAsia="Times New Roman" w:hAnsi="Times New Roman" w:cs="Times New Roman"/>
          <w:sz w:val="24"/>
          <w:szCs w:val="24"/>
          <w:lang w:eastAsia="tr-TR"/>
        </w:rPr>
        <w:t xml:space="preserve"> (Adet)</w:t>
      </w:r>
    </w:p>
    <w:p w14:paraId="45B4F199" w14:textId="77777777" w:rsidR="00ED0C45" w:rsidRPr="00172C54" w:rsidRDefault="00ED0C45" w:rsidP="00172C54">
      <w:pPr>
        <w:shd w:val="clear" w:color="auto" w:fill="FFFFFF"/>
        <w:spacing w:before="120" w:after="120" w:line="240" w:lineRule="auto"/>
        <w:ind w:firstLine="709"/>
        <w:jc w:val="both"/>
        <w:rPr>
          <w:rFonts w:ascii="Times New Roman" w:eastAsia="Times New Roman" w:hAnsi="Times New Roman" w:cs="Times New Roman"/>
          <w:sz w:val="24"/>
          <w:szCs w:val="24"/>
          <w:lang w:eastAsia="tr-TR"/>
        </w:rPr>
      </w:pPr>
      <w:r w:rsidRPr="00172C54">
        <w:rPr>
          <w:rFonts w:ascii="Times New Roman" w:eastAsia="Times New Roman" w:hAnsi="Times New Roman" w:cs="Times New Roman"/>
          <w:sz w:val="24"/>
          <w:szCs w:val="24"/>
          <w:lang w:eastAsia="tr-TR"/>
        </w:rPr>
        <w:t>Bilgi ve iletişim sistemleri için aşağıda sayıları belirtilen bilgisayarlar, çevre birimleri ve donanımlar kullanılmaktadır.</w:t>
      </w:r>
    </w:p>
    <w:tbl>
      <w:tblPr>
        <w:tblW w:w="9062" w:type="dxa"/>
        <w:shd w:val="clear" w:color="auto" w:fill="FFFFFF"/>
        <w:tblCellMar>
          <w:left w:w="0" w:type="dxa"/>
          <w:right w:w="0" w:type="dxa"/>
        </w:tblCellMar>
        <w:tblLook w:val="04A0" w:firstRow="1" w:lastRow="0" w:firstColumn="1" w:lastColumn="0" w:noHBand="0" w:noVBand="1"/>
      </w:tblPr>
      <w:tblGrid>
        <w:gridCol w:w="2325"/>
        <w:gridCol w:w="5036"/>
        <w:gridCol w:w="1701"/>
      </w:tblGrid>
      <w:tr w:rsidR="00A538C2" w:rsidRPr="00172C54" w14:paraId="5D4B6786" w14:textId="77777777" w:rsidTr="00433E92">
        <w:trPr>
          <w:trHeight w:hRule="exact" w:val="397"/>
        </w:trPr>
        <w:tc>
          <w:tcPr>
            <w:tcW w:w="9062" w:type="dxa"/>
            <w:gridSpan w:val="3"/>
            <w:tcBorders>
              <w:top w:val="single" w:sz="8" w:space="0" w:color="auto"/>
              <w:left w:val="single" w:sz="8" w:space="0" w:color="auto"/>
              <w:bottom w:val="nil"/>
              <w:right w:val="single" w:sz="8" w:space="0" w:color="auto"/>
            </w:tcBorders>
            <w:shd w:val="clear" w:color="auto" w:fill="FFFFFF"/>
            <w:noWrap/>
            <w:tcMar>
              <w:top w:w="0" w:type="dxa"/>
              <w:left w:w="70" w:type="dxa"/>
              <w:bottom w:w="0" w:type="dxa"/>
              <w:right w:w="70" w:type="dxa"/>
            </w:tcMar>
            <w:vAlign w:val="center"/>
            <w:hideMark/>
          </w:tcPr>
          <w:p w14:paraId="3094F36D" w14:textId="2E2CFFA3" w:rsidR="00A538C2" w:rsidRPr="00172C54" w:rsidRDefault="00A538C2" w:rsidP="00172C54">
            <w:pPr>
              <w:spacing w:before="120" w:after="120" w:line="240" w:lineRule="auto"/>
              <w:ind w:firstLine="709"/>
              <w:jc w:val="center"/>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2C363A"/>
                <w:sz w:val="24"/>
                <w:szCs w:val="24"/>
                <w:lang w:eastAsia="tr-TR"/>
              </w:rPr>
              <w:t> </w:t>
            </w:r>
            <w:r w:rsidRPr="00172C54">
              <w:rPr>
                <w:rFonts w:ascii="Times New Roman" w:eastAsia="Times New Roman" w:hAnsi="Times New Roman" w:cs="Times New Roman"/>
                <w:color w:val="000000"/>
                <w:sz w:val="24"/>
                <w:szCs w:val="24"/>
                <w:lang w:eastAsia="tr-TR"/>
              </w:rPr>
              <w:t>Bilgi ve Teknolojik Kaynaklar (Adet)</w:t>
            </w:r>
          </w:p>
        </w:tc>
      </w:tr>
      <w:tr w:rsidR="00A538C2" w:rsidRPr="00172C54" w14:paraId="068FA5B6" w14:textId="77777777" w:rsidTr="00433E92">
        <w:trPr>
          <w:trHeight w:hRule="exact" w:val="397"/>
        </w:trPr>
        <w:tc>
          <w:tcPr>
            <w:tcW w:w="2325"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14:paraId="30CF7219" w14:textId="77777777" w:rsidR="00A538C2" w:rsidRPr="00172C54" w:rsidRDefault="00A538C2" w:rsidP="00172C54">
            <w:pPr>
              <w:spacing w:before="120" w:after="120" w:line="240" w:lineRule="auto"/>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Bilgisayarlar</w:t>
            </w:r>
          </w:p>
        </w:tc>
        <w:tc>
          <w:tcPr>
            <w:tcW w:w="503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158EA92"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 xml:space="preserve">Kişisel Bilgisayarlar (PC) </w:t>
            </w:r>
          </w:p>
        </w:tc>
        <w:tc>
          <w:tcPr>
            <w:tcW w:w="170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B2BB36F" w14:textId="309884F9" w:rsidR="00A538C2" w:rsidRPr="00172C54" w:rsidRDefault="00433E92" w:rsidP="00433E92">
            <w:pPr>
              <w:spacing w:before="120" w:after="120" w:line="240" w:lineRule="auto"/>
              <w:ind w:firstLine="709"/>
              <w:rPr>
                <w:rFonts w:ascii="Times New Roman" w:eastAsia="Times New Roman" w:hAnsi="Times New Roman" w:cs="Times New Roman"/>
                <w:color w:val="2C363A"/>
                <w:sz w:val="24"/>
                <w:szCs w:val="24"/>
                <w:lang w:eastAsia="tr-TR"/>
              </w:rPr>
            </w:pPr>
            <w:r>
              <w:rPr>
                <w:rFonts w:ascii="Times New Roman" w:eastAsia="Times New Roman" w:hAnsi="Times New Roman" w:cs="Times New Roman"/>
                <w:color w:val="000000"/>
                <w:sz w:val="24"/>
                <w:szCs w:val="24"/>
                <w:lang w:eastAsia="tr-TR"/>
              </w:rPr>
              <w:t>34</w:t>
            </w:r>
          </w:p>
        </w:tc>
      </w:tr>
      <w:tr w:rsidR="00A538C2" w:rsidRPr="00172C54" w14:paraId="13281F19" w14:textId="77777777" w:rsidTr="00433E92">
        <w:trPr>
          <w:trHeight w:hRule="exact" w:val="397"/>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4FD4D84F"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14:paraId="337B3A72"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Tablet</w:t>
            </w:r>
          </w:p>
        </w:tc>
        <w:tc>
          <w:tcPr>
            <w:tcW w:w="1701"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14:paraId="197E08E6"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1</w:t>
            </w:r>
          </w:p>
        </w:tc>
      </w:tr>
      <w:tr w:rsidR="00A538C2" w:rsidRPr="00172C54" w14:paraId="33DB82A3" w14:textId="77777777" w:rsidTr="00433E92">
        <w:trPr>
          <w:trHeight w:hRule="exact" w:val="397"/>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053DB6C3"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B98FE8E"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Diz Üstü Bilgisayar (Laptop)</w:t>
            </w:r>
          </w:p>
        </w:tc>
        <w:tc>
          <w:tcPr>
            <w:tcW w:w="170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76A4B67" w14:textId="21F53473" w:rsidR="00A538C2" w:rsidRPr="00172C54" w:rsidRDefault="00532488" w:rsidP="00172C54">
            <w:pPr>
              <w:spacing w:before="120" w:after="120" w:line="240" w:lineRule="auto"/>
              <w:ind w:firstLine="709"/>
              <w:rPr>
                <w:rFonts w:ascii="Times New Roman" w:eastAsia="Times New Roman" w:hAnsi="Times New Roman" w:cs="Times New Roman"/>
                <w:color w:val="2C363A"/>
                <w:sz w:val="24"/>
                <w:szCs w:val="24"/>
                <w:lang w:eastAsia="tr-TR"/>
              </w:rPr>
            </w:pPr>
            <w:r>
              <w:rPr>
                <w:rFonts w:ascii="Times New Roman" w:eastAsia="Times New Roman" w:hAnsi="Times New Roman" w:cs="Times New Roman"/>
                <w:color w:val="000000"/>
                <w:sz w:val="24"/>
                <w:szCs w:val="24"/>
                <w:lang w:eastAsia="tr-TR"/>
              </w:rPr>
              <w:t>5</w:t>
            </w:r>
          </w:p>
        </w:tc>
      </w:tr>
      <w:tr w:rsidR="00A538C2" w:rsidRPr="00172C54" w14:paraId="328201E8" w14:textId="77777777" w:rsidTr="00433E92">
        <w:trPr>
          <w:trHeight w:hRule="exact" w:val="397"/>
        </w:trPr>
        <w:tc>
          <w:tcPr>
            <w:tcW w:w="2325" w:type="dxa"/>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14:paraId="072F875A" w14:textId="77777777" w:rsidR="00A538C2" w:rsidRPr="00172C54" w:rsidRDefault="00A538C2" w:rsidP="00172C54">
            <w:pPr>
              <w:spacing w:before="120" w:after="120" w:line="240" w:lineRule="auto"/>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Çevre Birimleri ve Diğer Donanımlar</w:t>
            </w: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5683CE5"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Printer (Yazıcı)</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AF4F5AE"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2C363A"/>
                <w:sz w:val="24"/>
                <w:szCs w:val="24"/>
                <w:lang w:eastAsia="tr-TR"/>
              </w:rPr>
              <w:t>4</w:t>
            </w:r>
          </w:p>
        </w:tc>
      </w:tr>
      <w:tr w:rsidR="00A538C2" w:rsidRPr="00172C54" w14:paraId="7FCDD32B" w14:textId="77777777" w:rsidTr="00433E92">
        <w:trPr>
          <w:trHeight w:hRule="exact" w:val="3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408FF820"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E2EAB1B"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Fotokopi Makinesi Tarayıcı ve Yazıcı</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F670F97"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2C363A"/>
                <w:sz w:val="24"/>
                <w:szCs w:val="24"/>
                <w:lang w:eastAsia="tr-TR"/>
              </w:rPr>
              <w:t>3</w:t>
            </w:r>
          </w:p>
        </w:tc>
      </w:tr>
      <w:tr w:rsidR="00A538C2" w:rsidRPr="00172C54" w14:paraId="66EC2A64" w14:textId="77777777" w:rsidTr="00433E92">
        <w:trPr>
          <w:trHeight w:hRule="exact" w:val="3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162B051F"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B702A57"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Projeksiyon Cihazı</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915084C"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1</w:t>
            </w:r>
          </w:p>
        </w:tc>
      </w:tr>
      <w:tr w:rsidR="00A538C2" w:rsidRPr="00172C54" w14:paraId="0F87ACF1" w14:textId="77777777" w:rsidTr="00433E92">
        <w:trPr>
          <w:trHeight w:hRule="exact" w:val="3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0D2335EB"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AD827F4"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Faks</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1817C3A"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4</w:t>
            </w:r>
          </w:p>
        </w:tc>
      </w:tr>
      <w:tr w:rsidR="00A538C2" w:rsidRPr="00172C54" w14:paraId="2561E8AF" w14:textId="77777777" w:rsidTr="00433E92">
        <w:trPr>
          <w:trHeight w:hRule="exact" w:val="3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6302545E"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B6B8A8A"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 xml:space="preserve">Telefon Makinesi </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7AEBBA8" w14:textId="67CCD60A" w:rsidR="00A538C2" w:rsidRPr="00172C54" w:rsidRDefault="00433E92" w:rsidP="00172C54">
            <w:pPr>
              <w:spacing w:before="120" w:after="120" w:line="240" w:lineRule="auto"/>
              <w:ind w:firstLine="709"/>
              <w:rPr>
                <w:rFonts w:ascii="Times New Roman" w:eastAsia="Times New Roman" w:hAnsi="Times New Roman" w:cs="Times New Roman"/>
                <w:color w:val="2C363A"/>
                <w:sz w:val="24"/>
                <w:szCs w:val="24"/>
                <w:lang w:eastAsia="tr-TR"/>
              </w:rPr>
            </w:pPr>
            <w:r>
              <w:rPr>
                <w:rFonts w:ascii="Times New Roman" w:eastAsia="Times New Roman" w:hAnsi="Times New Roman" w:cs="Times New Roman"/>
                <w:color w:val="000000"/>
                <w:sz w:val="24"/>
                <w:szCs w:val="24"/>
                <w:lang w:eastAsia="tr-TR"/>
              </w:rPr>
              <w:t>31</w:t>
            </w:r>
          </w:p>
        </w:tc>
      </w:tr>
      <w:tr w:rsidR="00A538C2" w:rsidRPr="00172C54" w14:paraId="1406B1D1" w14:textId="77777777" w:rsidTr="00433E92">
        <w:trPr>
          <w:trHeight w:hRule="exact" w:val="3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38285472"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E3C6F34"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Hesap Makinesi</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F831D44"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23</w:t>
            </w:r>
          </w:p>
        </w:tc>
      </w:tr>
      <w:tr w:rsidR="00A538C2" w:rsidRPr="00172C54" w14:paraId="570FE174" w14:textId="77777777" w:rsidTr="00433E92">
        <w:trPr>
          <w:trHeight w:hRule="exact" w:val="397"/>
        </w:trPr>
        <w:tc>
          <w:tcPr>
            <w:tcW w:w="2325" w:type="dxa"/>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14:paraId="5FE058FE" w14:textId="77777777" w:rsidR="00A538C2" w:rsidRPr="00172C54" w:rsidRDefault="00A538C2" w:rsidP="00172C54">
            <w:pPr>
              <w:spacing w:before="120" w:after="120" w:line="240" w:lineRule="auto"/>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Sistem Odası</w:t>
            </w: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CC2FFB6" w14:textId="0E19159A" w:rsidR="00A538C2" w:rsidRPr="00172C54" w:rsidRDefault="00433E92" w:rsidP="00433E92">
            <w:pPr>
              <w:spacing w:before="120" w:after="120" w:line="240" w:lineRule="auto"/>
              <w:ind w:firstLine="709"/>
              <w:rPr>
                <w:rFonts w:ascii="Times New Roman" w:eastAsia="Times New Roman" w:hAnsi="Times New Roman" w:cs="Times New Roman"/>
                <w:color w:val="2C363A"/>
                <w:sz w:val="24"/>
                <w:szCs w:val="24"/>
                <w:lang w:eastAsia="tr-TR"/>
              </w:rPr>
            </w:pPr>
            <w:r>
              <w:rPr>
                <w:rFonts w:ascii="Times New Roman" w:eastAsia="Times New Roman" w:hAnsi="Times New Roman" w:cs="Times New Roman"/>
                <w:color w:val="000000"/>
                <w:sz w:val="24"/>
                <w:szCs w:val="24"/>
                <w:lang w:eastAsia="tr-TR"/>
              </w:rPr>
              <w:t>Çok Fonksiyonlu Network Cihazı</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FD8B120" w14:textId="4CD5B03E" w:rsidR="00A538C2" w:rsidRPr="00172C54" w:rsidRDefault="00433E92" w:rsidP="00433E92">
            <w:pPr>
              <w:spacing w:before="120" w:after="120" w:line="240" w:lineRule="auto"/>
              <w:ind w:firstLine="709"/>
              <w:rPr>
                <w:rFonts w:ascii="Times New Roman" w:eastAsia="Times New Roman" w:hAnsi="Times New Roman" w:cs="Times New Roman"/>
                <w:color w:val="2C363A"/>
                <w:sz w:val="24"/>
                <w:szCs w:val="24"/>
                <w:lang w:eastAsia="tr-TR"/>
              </w:rPr>
            </w:pPr>
            <w:r>
              <w:rPr>
                <w:rFonts w:ascii="Times New Roman" w:eastAsia="Times New Roman" w:hAnsi="Times New Roman" w:cs="Times New Roman"/>
                <w:color w:val="000000"/>
                <w:sz w:val="24"/>
                <w:szCs w:val="24"/>
                <w:lang w:eastAsia="tr-TR"/>
              </w:rPr>
              <w:t>1</w:t>
            </w:r>
          </w:p>
        </w:tc>
      </w:tr>
      <w:tr w:rsidR="00A538C2" w:rsidRPr="00172C54" w14:paraId="70A82A16" w14:textId="77777777" w:rsidTr="00433E92">
        <w:trPr>
          <w:trHeight w:hRule="exact" w:val="3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17490E43"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8B4E220"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000000"/>
                <w:sz w:val="24"/>
                <w:szCs w:val="24"/>
                <w:lang w:eastAsia="tr-TR"/>
              </w:rPr>
              <w:t>Ağ Anahtarı</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E53D1E5"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2C363A"/>
                <w:sz w:val="24"/>
                <w:szCs w:val="24"/>
                <w:lang w:eastAsia="tr-TR"/>
              </w:rPr>
              <w:t>5</w:t>
            </w:r>
          </w:p>
        </w:tc>
      </w:tr>
      <w:tr w:rsidR="00A538C2" w:rsidRPr="00172C54" w14:paraId="21BFF9CC" w14:textId="77777777" w:rsidTr="00433E92">
        <w:trPr>
          <w:trHeight w:hRule="exact" w:val="397"/>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11E7CAF6"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p>
        </w:tc>
        <w:tc>
          <w:tcPr>
            <w:tcW w:w="50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461EDD4"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2C363A"/>
                <w:sz w:val="24"/>
                <w:szCs w:val="24"/>
                <w:lang w:eastAsia="tr-TR"/>
              </w:rPr>
              <w:t>Kablosuz Ağ Cihazı</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BED82CE" w14:textId="77777777" w:rsidR="00A538C2" w:rsidRPr="00172C54" w:rsidRDefault="00A538C2" w:rsidP="00172C54">
            <w:pPr>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2C363A"/>
                <w:sz w:val="24"/>
                <w:szCs w:val="24"/>
                <w:lang w:eastAsia="tr-TR"/>
              </w:rPr>
              <w:t>2</w:t>
            </w:r>
          </w:p>
        </w:tc>
      </w:tr>
    </w:tbl>
    <w:p w14:paraId="5CDEBC3B" w14:textId="77777777" w:rsidR="00A538C2" w:rsidRPr="00172C54" w:rsidRDefault="00A538C2" w:rsidP="00172C54">
      <w:pPr>
        <w:shd w:val="clear" w:color="auto" w:fill="FFFFFF"/>
        <w:spacing w:before="120" w:after="120" w:line="240" w:lineRule="auto"/>
        <w:ind w:firstLine="709"/>
        <w:rPr>
          <w:rFonts w:ascii="Times New Roman" w:eastAsia="Times New Roman" w:hAnsi="Times New Roman" w:cs="Times New Roman"/>
          <w:color w:val="2C363A"/>
          <w:sz w:val="24"/>
          <w:szCs w:val="24"/>
          <w:lang w:eastAsia="tr-TR"/>
        </w:rPr>
      </w:pPr>
      <w:r w:rsidRPr="00172C54">
        <w:rPr>
          <w:rFonts w:ascii="Times New Roman" w:eastAsia="Times New Roman" w:hAnsi="Times New Roman" w:cs="Times New Roman"/>
          <w:color w:val="2C363A"/>
          <w:sz w:val="24"/>
          <w:szCs w:val="24"/>
          <w:lang w:eastAsia="tr-TR"/>
        </w:rPr>
        <w:t>            Tablo: 2</w:t>
      </w:r>
    </w:p>
    <w:p w14:paraId="19BE0ABC" w14:textId="60639096" w:rsidR="005503BE" w:rsidRDefault="005503BE" w:rsidP="00172C54">
      <w:pPr>
        <w:spacing w:before="120" w:after="120" w:line="240" w:lineRule="auto"/>
        <w:ind w:firstLine="709"/>
        <w:jc w:val="both"/>
        <w:rPr>
          <w:rFonts w:ascii="Times New Roman" w:hAnsi="Times New Roman" w:cs="Times New Roman"/>
          <w:sz w:val="24"/>
          <w:szCs w:val="24"/>
        </w:rPr>
      </w:pPr>
    </w:p>
    <w:p w14:paraId="66AEB8F0" w14:textId="77777777" w:rsidR="0039669E" w:rsidRDefault="0039669E" w:rsidP="00172C54">
      <w:pPr>
        <w:spacing w:before="120" w:after="120" w:line="240" w:lineRule="auto"/>
        <w:ind w:firstLine="709"/>
        <w:jc w:val="both"/>
        <w:rPr>
          <w:rFonts w:ascii="Times New Roman" w:hAnsi="Times New Roman" w:cs="Times New Roman"/>
          <w:sz w:val="24"/>
          <w:szCs w:val="24"/>
        </w:rPr>
      </w:pPr>
    </w:p>
    <w:p w14:paraId="427CF4FE" w14:textId="71DBD66D" w:rsidR="00F834DD" w:rsidRPr="00172C54" w:rsidRDefault="00AD016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4. İNSAN KAYNAKLARI</w:t>
      </w:r>
    </w:p>
    <w:p w14:paraId="095299D1" w14:textId="3AB8D5D5" w:rsidR="00AD0167" w:rsidRPr="00172C54" w:rsidRDefault="00AD016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Daire Başkanlığımızda </w:t>
      </w:r>
      <w:r w:rsidR="00604E08">
        <w:rPr>
          <w:rFonts w:ascii="Times New Roman" w:hAnsi="Times New Roman" w:cs="Times New Roman"/>
          <w:sz w:val="24"/>
          <w:szCs w:val="24"/>
        </w:rPr>
        <w:t>14</w:t>
      </w:r>
      <w:r w:rsidRPr="00172C54">
        <w:rPr>
          <w:rFonts w:ascii="Times New Roman" w:hAnsi="Times New Roman" w:cs="Times New Roman"/>
          <w:sz w:val="24"/>
          <w:szCs w:val="24"/>
        </w:rPr>
        <w:t xml:space="preserve"> kadın, 1</w:t>
      </w:r>
      <w:r w:rsidR="00604E08">
        <w:rPr>
          <w:rFonts w:ascii="Times New Roman" w:hAnsi="Times New Roman" w:cs="Times New Roman"/>
          <w:sz w:val="24"/>
          <w:szCs w:val="24"/>
        </w:rPr>
        <w:t>1</w:t>
      </w:r>
      <w:r w:rsidRPr="00172C54">
        <w:rPr>
          <w:rFonts w:ascii="Times New Roman" w:hAnsi="Times New Roman" w:cs="Times New Roman"/>
          <w:sz w:val="24"/>
          <w:szCs w:val="24"/>
        </w:rPr>
        <w:t xml:space="preserve"> erkek olmak üzere toplam 2</w:t>
      </w:r>
      <w:r w:rsidR="00604E08">
        <w:rPr>
          <w:rFonts w:ascii="Times New Roman" w:hAnsi="Times New Roman" w:cs="Times New Roman"/>
          <w:sz w:val="24"/>
          <w:szCs w:val="24"/>
        </w:rPr>
        <w:t>5</w:t>
      </w:r>
      <w:r w:rsidRPr="00172C54">
        <w:rPr>
          <w:rFonts w:ascii="Times New Roman" w:hAnsi="Times New Roman" w:cs="Times New Roman"/>
          <w:sz w:val="24"/>
          <w:szCs w:val="24"/>
        </w:rPr>
        <w:t xml:space="preserve"> personel görev yapmaktadır. Personelimizin unvan, eğitim durumu, hizmet süresi, yaş ve cinsiyetine göre dağılımı aşağıdaki tablolarda gösterilmiştir.</w:t>
      </w:r>
    </w:p>
    <w:p w14:paraId="40E3A44B" w14:textId="77777777" w:rsidR="006D7BFD" w:rsidRPr="00172C54" w:rsidRDefault="006D7BFD" w:rsidP="00172C54">
      <w:pPr>
        <w:spacing w:before="120" w:after="120" w:line="240" w:lineRule="auto"/>
        <w:ind w:firstLine="709"/>
        <w:jc w:val="both"/>
        <w:rPr>
          <w:rFonts w:ascii="Times New Roman" w:hAnsi="Times New Roman" w:cs="Times New Roman"/>
          <w:sz w:val="24"/>
          <w:szCs w:val="24"/>
        </w:rPr>
      </w:pPr>
    </w:p>
    <w:p w14:paraId="7822A204" w14:textId="77777777" w:rsidR="007D605A" w:rsidRPr="00172C54" w:rsidRDefault="007D605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Unvanlara Göre Dağılım</w:t>
      </w:r>
    </w:p>
    <w:tbl>
      <w:tblPr>
        <w:tblStyle w:val="TabloKlavuzu"/>
        <w:tblW w:w="0" w:type="auto"/>
        <w:tblInd w:w="704" w:type="dxa"/>
        <w:tblLook w:val="04A0" w:firstRow="1" w:lastRow="0" w:firstColumn="1" w:lastColumn="0" w:noHBand="0" w:noVBand="1"/>
      </w:tblPr>
      <w:tblGrid>
        <w:gridCol w:w="3402"/>
        <w:gridCol w:w="1559"/>
      </w:tblGrid>
      <w:tr w:rsidR="00AD0167" w:rsidRPr="00172C54" w14:paraId="4697472A" w14:textId="77777777" w:rsidTr="009B49A8">
        <w:trPr>
          <w:trHeight w:hRule="exact" w:val="749"/>
        </w:trPr>
        <w:tc>
          <w:tcPr>
            <w:tcW w:w="3402" w:type="dxa"/>
            <w:vAlign w:val="center"/>
          </w:tcPr>
          <w:p w14:paraId="717873E6" w14:textId="7595603A" w:rsidR="00B70E07" w:rsidRPr="00172C54" w:rsidRDefault="00AD0167" w:rsidP="009B49A8">
            <w:pPr>
              <w:spacing w:before="120" w:after="120"/>
              <w:jc w:val="center"/>
              <w:rPr>
                <w:rFonts w:ascii="Times New Roman" w:hAnsi="Times New Roman" w:cs="Times New Roman"/>
                <w:sz w:val="24"/>
                <w:szCs w:val="24"/>
              </w:rPr>
            </w:pPr>
            <w:r w:rsidRPr="00172C54">
              <w:rPr>
                <w:rFonts w:ascii="Times New Roman" w:hAnsi="Times New Roman" w:cs="Times New Roman"/>
                <w:sz w:val="24"/>
                <w:szCs w:val="24"/>
              </w:rPr>
              <w:t>Unvan</w:t>
            </w:r>
          </w:p>
        </w:tc>
        <w:tc>
          <w:tcPr>
            <w:tcW w:w="1559" w:type="dxa"/>
            <w:vAlign w:val="center"/>
          </w:tcPr>
          <w:p w14:paraId="5677A239" w14:textId="77777777" w:rsidR="00AD0167" w:rsidRPr="00172C54" w:rsidRDefault="00AD0167" w:rsidP="009B49A8">
            <w:pPr>
              <w:spacing w:before="120" w:after="120"/>
              <w:jc w:val="center"/>
              <w:rPr>
                <w:rFonts w:ascii="Times New Roman" w:hAnsi="Times New Roman" w:cs="Times New Roman"/>
                <w:sz w:val="24"/>
                <w:szCs w:val="24"/>
              </w:rPr>
            </w:pPr>
            <w:r w:rsidRPr="00172C54">
              <w:rPr>
                <w:rFonts w:ascii="Times New Roman" w:hAnsi="Times New Roman" w:cs="Times New Roman"/>
                <w:sz w:val="24"/>
                <w:szCs w:val="24"/>
              </w:rPr>
              <w:t>Sayı</w:t>
            </w:r>
          </w:p>
        </w:tc>
      </w:tr>
      <w:tr w:rsidR="00AD0167" w:rsidRPr="00172C54" w14:paraId="78AADBA6" w14:textId="77777777" w:rsidTr="00172C54">
        <w:trPr>
          <w:trHeight w:hRule="exact" w:val="397"/>
        </w:trPr>
        <w:tc>
          <w:tcPr>
            <w:tcW w:w="3402" w:type="dxa"/>
            <w:vAlign w:val="center"/>
          </w:tcPr>
          <w:p w14:paraId="3491E3A9" w14:textId="77777777" w:rsidR="00AD0167" w:rsidRPr="00172C54" w:rsidRDefault="003153DE"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Daire Başk</w:t>
            </w:r>
            <w:r w:rsidR="00AD0167" w:rsidRPr="00172C54">
              <w:rPr>
                <w:rFonts w:ascii="Times New Roman" w:hAnsi="Times New Roman" w:cs="Times New Roman"/>
                <w:sz w:val="24"/>
                <w:szCs w:val="24"/>
              </w:rPr>
              <w:t>anı</w:t>
            </w:r>
          </w:p>
        </w:tc>
        <w:tc>
          <w:tcPr>
            <w:tcW w:w="1559" w:type="dxa"/>
            <w:vAlign w:val="center"/>
          </w:tcPr>
          <w:p w14:paraId="5BD79638" w14:textId="77777777" w:rsidR="00AD0167" w:rsidRPr="00172C54" w:rsidRDefault="00AD0167" w:rsidP="00172C54">
            <w:pPr>
              <w:spacing w:before="120" w:after="120"/>
              <w:ind w:firstLine="709"/>
              <w:jc w:val="center"/>
              <w:rPr>
                <w:rFonts w:ascii="Times New Roman" w:hAnsi="Times New Roman" w:cs="Times New Roman"/>
                <w:sz w:val="24"/>
                <w:szCs w:val="24"/>
              </w:rPr>
            </w:pPr>
            <w:r w:rsidRPr="00172C54">
              <w:rPr>
                <w:rFonts w:ascii="Times New Roman" w:hAnsi="Times New Roman" w:cs="Times New Roman"/>
                <w:sz w:val="24"/>
                <w:szCs w:val="24"/>
              </w:rPr>
              <w:t>1</w:t>
            </w:r>
          </w:p>
        </w:tc>
      </w:tr>
      <w:tr w:rsidR="00AD0167" w:rsidRPr="00172C54" w14:paraId="4C7DF56C" w14:textId="77777777" w:rsidTr="00172C54">
        <w:trPr>
          <w:trHeight w:hRule="exact" w:val="397"/>
        </w:trPr>
        <w:tc>
          <w:tcPr>
            <w:tcW w:w="3402" w:type="dxa"/>
            <w:vAlign w:val="center"/>
          </w:tcPr>
          <w:p w14:paraId="4DB9726E" w14:textId="3817CD4F" w:rsidR="00AD0167" w:rsidRPr="00172C54" w:rsidRDefault="00604E08" w:rsidP="00172C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Şube Müdürü </w:t>
            </w:r>
          </w:p>
        </w:tc>
        <w:tc>
          <w:tcPr>
            <w:tcW w:w="1559" w:type="dxa"/>
            <w:vAlign w:val="center"/>
          </w:tcPr>
          <w:p w14:paraId="5E67BB01" w14:textId="0273E163" w:rsidR="00AD0167" w:rsidRPr="00172C54" w:rsidRDefault="005C1C8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1</w:t>
            </w:r>
          </w:p>
        </w:tc>
      </w:tr>
      <w:tr w:rsidR="00AD0167" w:rsidRPr="00172C54" w14:paraId="611D8872" w14:textId="77777777" w:rsidTr="00172C54">
        <w:trPr>
          <w:trHeight w:hRule="exact" w:val="397"/>
        </w:trPr>
        <w:tc>
          <w:tcPr>
            <w:tcW w:w="3402" w:type="dxa"/>
            <w:vAlign w:val="center"/>
          </w:tcPr>
          <w:p w14:paraId="173D04D5" w14:textId="65401CCB" w:rsidR="00AD0167" w:rsidRPr="00172C54" w:rsidRDefault="00604E08" w:rsidP="00172C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Şube Müdürü V.</w:t>
            </w:r>
          </w:p>
        </w:tc>
        <w:tc>
          <w:tcPr>
            <w:tcW w:w="1559" w:type="dxa"/>
            <w:vAlign w:val="center"/>
          </w:tcPr>
          <w:p w14:paraId="1AEF15A1" w14:textId="77777777" w:rsidR="00AD0167" w:rsidRPr="00172C54" w:rsidRDefault="00AD0167" w:rsidP="00172C54">
            <w:pPr>
              <w:spacing w:before="120" w:after="120"/>
              <w:ind w:firstLine="709"/>
              <w:jc w:val="center"/>
              <w:rPr>
                <w:rFonts w:ascii="Times New Roman" w:hAnsi="Times New Roman" w:cs="Times New Roman"/>
                <w:sz w:val="24"/>
                <w:szCs w:val="24"/>
              </w:rPr>
            </w:pPr>
            <w:r w:rsidRPr="00172C54">
              <w:rPr>
                <w:rFonts w:ascii="Times New Roman" w:hAnsi="Times New Roman" w:cs="Times New Roman"/>
                <w:sz w:val="24"/>
                <w:szCs w:val="24"/>
              </w:rPr>
              <w:t>1</w:t>
            </w:r>
          </w:p>
        </w:tc>
      </w:tr>
      <w:tr w:rsidR="00AD0167" w:rsidRPr="00172C54" w14:paraId="1437F126" w14:textId="77777777" w:rsidTr="00172C54">
        <w:trPr>
          <w:trHeight w:hRule="exact" w:val="397"/>
        </w:trPr>
        <w:tc>
          <w:tcPr>
            <w:tcW w:w="3402" w:type="dxa"/>
            <w:vAlign w:val="center"/>
          </w:tcPr>
          <w:p w14:paraId="450857C7" w14:textId="77777777" w:rsidR="00AD0167" w:rsidRPr="00172C54" w:rsidRDefault="00AD0167"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Şef</w:t>
            </w:r>
          </w:p>
        </w:tc>
        <w:tc>
          <w:tcPr>
            <w:tcW w:w="1559" w:type="dxa"/>
            <w:vAlign w:val="center"/>
          </w:tcPr>
          <w:p w14:paraId="6C1C4961" w14:textId="5FBB9186" w:rsidR="00AD0167" w:rsidRPr="00172C54" w:rsidRDefault="00604E08"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5</w:t>
            </w:r>
          </w:p>
        </w:tc>
      </w:tr>
      <w:tr w:rsidR="00AD0167" w:rsidRPr="00172C54" w14:paraId="30224C87" w14:textId="77777777" w:rsidTr="00172C54">
        <w:trPr>
          <w:trHeight w:hRule="exact" w:val="397"/>
        </w:trPr>
        <w:tc>
          <w:tcPr>
            <w:tcW w:w="3402" w:type="dxa"/>
            <w:vAlign w:val="center"/>
          </w:tcPr>
          <w:p w14:paraId="412AE94A" w14:textId="77777777" w:rsidR="00AD0167" w:rsidRPr="00172C54" w:rsidRDefault="00AD0167"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Bilgisayar İşletmeni</w:t>
            </w:r>
          </w:p>
        </w:tc>
        <w:tc>
          <w:tcPr>
            <w:tcW w:w="1559" w:type="dxa"/>
            <w:vAlign w:val="center"/>
          </w:tcPr>
          <w:p w14:paraId="26449559" w14:textId="6518230A" w:rsidR="00AD0167" w:rsidRPr="00172C54" w:rsidRDefault="005C1C8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7</w:t>
            </w:r>
          </w:p>
        </w:tc>
      </w:tr>
      <w:tr w:rsidR="00AD0167" w:rsidRPr="00172C54" w14:paraId="410BC4E3" w14:textId="77777777" w:rsidTr="00172C54">
        <w:trPr>
          <w:trHeight w:hRule="exact" w:val="397"/>
        </w:trPr>
        <w:tc>
          <w:tcPr>
            <w:tcW w:w="3402" w:type="dxa"/>
            <w:vAlign w:val="center"/>
          </w:tcPr>
          <w:p w14:paraId="2EDE9EAD" w14:textId="77777777" w:rsidR="00AD0167" w:rsidRPr="00172C54" w:rsidRDefault="006C7338"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Memur</w:t>
            </w:r>
            <w:r w:rsidR="00A538C2" w:rsidRPr="00172C54">
              <w:rPr>
                <w:rFonts w:ascii="Times New Roman" w:hAnsi="Times New Roman" w:cs="Times New Roman"/>
                <w:sz w:val="24"/>
                <w:szCs w:val="24"/>
              </w:rPr>
              <w:t xml:space="preserve"> </w:t>
            </w:r>
          </w:p>
        </w:tc>
        <w:tc>
          <w:tcPr>
            <w:tcW w:w="1559" w:type="dxa"/>
            <w:vAlign w:val="center"/>
          </w:tcPr>
          <w:p w14:paraId="2D7A1F33" w14:textId="38AA1A2E" w:rsidR="006C7338" w:rsidRPr="00172C54" w:rsidRDefault="005C1C8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0</w:t>
            </w:r>
          </w:p>
        </w:tc>
      </w:tr>
      <w:tr w:rsidR="00A538C2" w:rsidRPr="00172C54" w14:paraId="2DF62BF8" w14:textId="77777777" w:rsidTr="00172C54">
        <w:trPr>
          <w:trHeight w:hRule="exact" w:val="397"/>
        </w:trPr>
        <w:tc>
          <w:tcPr>
            <w:tcW w:w="3402" w:type="dxa"/>
            <w:vAlign w:val="center"/>
          </w:tcPr>
          <w:p w14:paraId="7B8D1EBD" w14:textId="77777777" w:rsidR="00A538C2" w:rsidRPr="00172C54" w:rsidRDefault="00A538C2"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Büro Personeli</w:t>
            </w:r>
          </w:p>
        </w:tc>
        <w:tc>
          <w:tcPr>
            <w:tcW w:w="1559" w:type="dxa"/>
            <w:vAlign w:val="center"/>
          </w:tcPr>
          <w:p w14:paraId="6FE13689" w14:textId="77777777" w:rsidR="00A538C2" w:rsidRPr="00172C54" w:rsidRDefault="00A538C2" w:rsidP="00172C54">
            <w:pPr>
              <w:spacing w:before="120" w:after="120"/>
              <w:ind w:firstLine="709"/>
              <w:jc w:val="center"/>
              <w:rPr>
                <w:rFonts w:ascii="Times New Roman" w:hAnsi="Times New Roman" w:cs="Times New Roman"/>
                <w:sz w:val="24"/>
                <w:szCs w:val="24"/>
              </w:rPr>
            </w:pPr>
            <w:r w:rsidRPr="00172C54">
              <w:rPr>
                <w:rFonts w:ascii="Times New Roman" w:hAnsi="Times New Roman" w:cs="Times New Roman"/>
                <w:sz w:val="24"/>
                <w:szCs w:val="24"/>
              </w:rPr>
              <w:t>2</w:t>
            </w:r>
          </w:p>
        </w:tc>
      </w:tr>
      <w:tr w:rsidR="00A538C2" w:rsidRPr="00172C54" w14:paraId="7800FB93" w14:textId="77777777" w:rsidTr="00172C54">
        <w:trPr>
          <w:trHeight w:hRule="exact" w:val="397"/>
        </w:trPr>
        <w:tc>
          <w:tcPr>
            <w:tcW w:w="3402" w:type="dxa"/>
            <w:vAlign w:val="center"/>
          </w:tcPr>
          <w:p w14:paraId="580188DB" w14:textId="69D97F3D" w:rsidR="00A538C2" w:rsidRPr="00172C54" w:rsidRDefault="00604E08" w:rsidP="00172C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Programcı</w:t>
            </w:r>
          </w:p>
        </w:tc>
        <w:tc>
          <w:tcPr>
            <w:tcW w:w="1559" w:type="dxa"/>
            <w:vAlign w:val="center"/>
          </w:tcPr>
          <w:p w14:paraId="4DEC2980" w14:textId="5F57E165" w:rsidR="00A538C2" w:rsidRPr="00172C54" w:rsidRDefault="00604E08"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1</w:t>
            </w:r>
          </w:p>
        </w:tc>
      </w:tr>
      <w:tr w:rsidR="006C7338" w:rsidRPr="00172C54" w14:paraId="0CF65CD4" w14:textId="77777777" w:rsidTr="00172C54">
        <w:trPr>
          <w:trHeight w:hRule="exact" w:val="397"/>
        </w:trPr>
        <w:tc>
          <w:tcPr>
            <w:tcW w:w="3402" w:type="dxa"/>
            <w:vAlign w:val="center"/>
          </w:tcPr>
          <w:p w14:paraId="58C01BB4" w14:textId="77777777" w:rsidR="006C7338" w:rsidRPr="00172C54" w:rsidRDefault="006C7338" w:rsidP="00172C54">
            <w:pPr>
              <w:spacing w:before="120" w:after="120"/>
              <w:ind w:left="608" w:firstLine="101"/>
              <w:jc w:val="both"/>
              <w:rPr>
                <w:rFonts w:ascii="Times New Roman" w:hAnsi="Times New Roman" w:cs="Times New Roman"/>
                <w:sz w:val="24"/>
                <w:szCs w:val="24"/>
              </w:rPr>
            </w:pPr>
            <w:r w:rsidRPr="00172C54">
              <w:rPr>
                <w:rFonts w:ascii="Times New Roman" w:hAnsi="Times New Roman" w:cs="Times New Roman"/>
                <w:sz w:val="24"/>
                <w:szCs w:val="24"/>
              </w:rPr>
              <w:t>Sürekli İşçi (696 SKHK)</w:t>
            </w:r>
          </w:p>
        </w:tc>
        <w:tc>
          <w:tcPr>
            <w:tcW w:w="1559" w:type="dxa"/>
            <w:vAlign w:val="center"/>
          </w:tcPr>
          <w:p w14:paraId="5CF3B868" w14:textId="4E861D02" w:rsidR="006C7338" w:rsidRPr="00172C54" w:rsidRDefault="005C1C8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5</w:t>
            </w:r>
          </w:p>
        </w:tc>
      </w:tr>
      <w:tr w:rsidR="006C7338" w:rsidRPr="00172C54" w14:paraId="205A8317" w14:textId="77777777" w:rsidTr="00172C54">
        <w:trPr>
          <w:trHeight w:hRule="exact" w:val="397"/>
        </w:trPr>
        <w:tc>
          <w:tcPr>
            <w:tcW w:w="3402" w:type="dxa"/>
            <w:vAlign w:val="center"/>
          </w:tcPr>
          <w:p w14:paraId="6253EBD5" w14:textId="77777777" w:rsidR="006C7338" w:rsidRPr="00172C54" w:rsidRDefault="006C7338"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Geçici İşçi</w:t>
            </w:r>
          </w:p>
        </w:tc>
        <w:tc>
          <w:tcPr>
            <w:tcW w:w="1559" w:type="dxa"/>
            <w:vAlign w:val="center"/>
          </w:tcPr>
          <w:p w14:paraId="488B3AC5" w14:textId="77777777" w:rsidR="006C7338" w:rsidRPr="00172C54" w:rsidRDefault="006C7338" w:rsidP="00172C54">
            <w:pPr>
              <w:spacing w:before="120" w:after="120"/>
              <w:ind w:firstLine="709"/>
              <w:jc w:val="center"/>
              <w:rPr>
                <w:rFonts w:ascii="Times New Roman" w:hAnsi="Times New Roman" w:cs="Times New Roman"/>
                <w:sz w:val="24"/>
                <w:szCs w:val="24"/>
              </w:rPr>
            </w:pPr>
            <w:r w:rsidRPr="00172C54">
              <w:rPr>
                <w:rFonts w:ascii="Times New Roman" w:hAnsi="Times New Roman" w:cs="Times New Roman"/>
                <w:sz w:val="24"/>
                <w:szCs w:val="24"/>
              </w:rPr>
              <w:t>1</w:t>
            </w:r>
          </w:p>
        </w:tc>
      </w:tr>
      <w:tr w:rsidR="006C7338" w:rsidRPr="00172C54" w14:paraId="039CA27D" w14:textId="77777777" w:rsidTr="00172C54">
        <w:trPr>
          <w:trHeight w:hRule="exact" w:val="397"/>
        </w:trPr>
        <w:tc>
          <w:tcPr>
            <w:tcW w:w="3402" w:type="dxa"/>
            <w:vAlign w:val="center"/>
          </w:tcPr>
          <w:p w14:paraId="4B63D5EF" w14:textId="77777777" w:rsidR="006C7338" w:rsidRPr="00172C54" w:rsidRDefault="006C7338"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Öğretim Görevlisi</w:t>
            </w:r>
          </w:p>
        </w:tc>
        <w:tc>
          <w:tcPr>
            <w:tcW w:w="1559" w:type="dxa"/>
            <w:vAlign w:val="center"/>
          </w:tcPr>
          <w:p w14:paraId="5012FDBA" w14:textId="77777777" w:rsidR="006C7338" w:rsidRPr="00172C54" w:rsidRDefault="006C7338" w:rsidP="00172C54">
            <w:pPr>
              <w:spacing w:before="120" w:after="120"/>
              <w:ind w:firstLine="709"/>
              <w:jc w:val="center"/>
              <w:rPr>
                <w:rFonts w:ascii="Times New Roman" w:hAnsi="Times New Roman" w:cs="Times New Roman"/>
                <w:sz w:val="24"/>
                <w:szCs w:val="24"/>
              </w:rPr>
            </w:pPr>
            <w:r w:rsidRPr="00172C54">
              <w:rPr>
                <w:rFonts w:ascii="Times New Roman" w:hAnsi="Times New Roman" w:cs="Times New Roman"/>
                <w:sz w:val="24"/>
                <w:szCs w:val="24"/>
              </w:rPr>
              <w:t>1</w:t>
            </w:r>
          </w:p>
        </w:tc>
      </w:tr>
      <w:tr w:rsidR="006C7338" w:rsidRPr="00172C54" w14:paraId="12F5BFDB" w14:textId="77777777" w:rsidTr="00172C54">
        <w:trPr>
          <w:trHeight w:hRule="exact" w:val="397"/>
        </w:trPr>
        <w:tc>
          <w:tcPr>
            <w:tcW w:w="3402" w:type="dxa"/>
            <w:vAlign w:val="center"/>
          </w:tcPr>
          <w:p w14:paraId="2B1247B0" w14:textId="77777777" w:rsidR="006C7338" w:rsidRPr="00172C54" w:rsidRDefault="006C7338"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Toplam</w:t>
            </w:r>
          </w:p>
        </w:tc>
        <w:tc>
          <w:tcPr>
            <w:tcW w:w="1559" w:type="dxa"/>
            <w:vAlign w:val="center"/>
          </w:tcPr>
          <w:p w14:paraId="77550034" w14:textId="5180CC95" w:rsidR="006C7338" w:rsidRPr="00172C54" w:rsidRDefault="00604E08"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25</w:t>
            </w:r>
          </w:p>
        </w:tc>
      </w:tr>
    </w:tbl>
    <w:p w14:paraId="78CDFCDC" w14:textId="77777777" w:rsidR="009D37D5" w:rsidRPr="00172C54" w:rsidRDefault="00F358A6"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Tablo: 3</w:t>
      </w:r>
    </w:p>
    <w:p w14:paraId="116A8EFE" w14:textId="77777777" w:rsidR="00B70E07" w:rsidRPr="00172C54" w:rsidRDefault="00B70E07" w:rsidP="00172C54">
      <w:pPr>
        <w:spacing w:before="120" w:after="120" w:line="240" w:lineRule="auto"/>
        <w:ind w:firstLine="709"/>
        <w:jc w:val="both"/>
        <w:rPr>
          <w:rFonts w:ascii="Times New Roman" w:hAnsi="Times New Roman" w:cs="Times New Roman"/>
          <w:sz w:val="24"/>
          <w:szCs w:val="24"/>
        </w:rPr>
      </w:pPr>
    </w:p>
    <w:p w14:paraId="29143DA1" w14:textId="77777777" w:rsidR="007D605A" w:rsidRPr="00172C54" w:rsidRDefault="007D605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Eğitim Durumuna Göre Dağılım</w:t>
      </w:r>
    </w:p>
    <w:tbl>
      <w:tblPr>
        <w:tblStyle w:val="TabloKlavuzu"/>
        <w:tblW w:w="0" w:type="auto"/>
        <w:tblInd w:w="704" w:type="dxa"/>
        <w:tblLook w:val="04A0" w:firstRow="1" w:lastRow="0" w:firstColumn="1" w:lastColumn="0" w:noHBand="0" w:noVBand="1"/>
      </w:tblPr>
      <w:tblGrid>
        <w:gridCol w:w="1985"/>
        <w:gridCol w:w="2126"/>
      </w:tblGrid>
      <w:tr w:rsidR="00FD16D9" w:rsidRPr="00172C54" w14:paraId="23D345DB" w14:textId="77777777" w:rsidTr="00172C54">
        <w:trPr>
          <w:trHeight w:hRule="exact" w:val="1069"/>
        </w:trPr>
        <w:tc>
          <w:tcPr>
            <w:tcW w:w="1985" w:type="dxa"/>
            <w:vAlign w:val="center"/>
          </w:tcPr>
          <w:p w14:paraId="5A53D5E1" w14:textId="19F1799E" w:rsidR="00B70E07" w:rsidRPr="00172C54" w:rsidRDefault="00FD16D9" w:rsidP="00172C54">
            <w:pPr>
              <w:spacing w:before="120" w:after="120"/>
              <w:jc w:val="center"/>
              <w:rPr>
                <w:rFonts w:ascii="Times New Roman" w:hAnsi="Times New Roman" w:cs="Times New Roman"/>
                <w:sz w:val="24"/>
                <w:szCs w:val="24"/>
              </w:rPr>
            </w:pPr>
            <w:r w:rsidRPr="00172C54">
              <w:rPr>
                <w:rFonts w:ascii="Times New Roman" w:hAnsi="Times New Roman" w:cs="Times New Roman"/>
                <w:sz w:val="24"/>
                <w:szCs w:val="24"/>
              </w:rPr>
              <w:t>Eğitim Düzeyi</w:t>
            </w:r>
          </w:p>
        </w:tc>
        <w:tc>
          <w:tcPr>
            <w:tcW w:w="2126" w:type="dxa"/>
            <w:vAlign w:val="center"/>
          </w:tcPr>
          <w:p w14:paraId="2272A93D" w14:textId="77777777" w:rsidR="00FD16D9" w:rsidRPr="00172C54" w:rsidRDefault="00FD16D9" w:rsidP="00172C54">
            <w:pPr>
              <w:spacing w:before="120" w:after="120"/>
              <w:jc w:val="center"/>
              <w:rPr>
                <w:rFonts w:ascii="Times New Roman" w:hAnsi="Times New Roman" w:cs="Times New Roman"/>
                <w:sz w:val="24"/>
                <w:szCs w:val="24"/>
              </w:rPr>
            </w:pPr>
            <w:r w:rsidRPr="00172C54">
              <w:rPr>
                <w:rFonts w:ascii="Times New Roman" w:hAnsi="Times New Roman" w:cs="Times New Roman"/>
                <w:sz w:val="24"/>
                <w:szCs w:val="24"/>
              </w:rPr>
              <w:t>Kişi Sayısı</w:t>
            </w:r>
          </w:p>
        </w:tc>
      </w:tr>
      <w:tr w:rsidR="00FD16D9" w:rsidRPr="00172C54" w14:paraId="44B04BB9" w14:textId="77777777" w:rsidTr="00172C54">
        <w:trPr>
          <w:trHeight w:hRule="exact" w:val="510"/>
        </w:trPr>
        <w:tc>
          <w:tcPr>
            <w:tcW w:w="1985" w:type="dxa"/>
            <w:vAlign w:val="center"/>
          </w:tcPr>
          <w:p w14:paraId="7B2B9AFA" w14:textId="77777777" w:rsidR="00FD16D9" w:rsidRPr="00172C54" w:rsidRDefault="00FD16D9" w:rsidP="00172C54">
            <w:pPr>
              <w:spacing w:before="120" w:after="120"/>
              <w:jc w:val="both"/>
              <w:rPr>
                <w:rFonts w:ascii="Times New Roman" w:hAnsi="Times New Roman" w:cs="Times New Roman"/>
                <w:sz w:val="24"/>
                <w:szCs w:val="24"/>
              </w:rPr>
            </w:pPr>
            <w:r w:rsidRPr="00172C54">
              <w:rPr>
                <w:rFonts w:ascii="Times New Roman" w:hAnsi="Times New Roman" w:cs="Times New Roman"/>
                <w:sz w:val="24"/>
                <w:szCs w:val="24"/>
              </w:rPr>
              <w:t>Orta Öğretim</w:t>
            </w:r>
          </w:p>
        </w:tc>
        <w:tc>
          <w:tcPr>
            <w:tcW w:w="2126" w:type="dxa"/>
            <w:vAlign w:val="center"/>
          </w:tcPr>
          <w:p w14:paraId="52E56068" w14:textId="038D7A77" w:rsidR="00FD16D9" w:rsidRPr="00172C54" w:rsidRDefault="005C1C8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3</w:t>
            </w:r>
          </w:p>
        </w:tc>
      </w:tr>
      <w:tr w:rsidR="00FD16D9" w:rsidRPr="00172C54" w14:paraId="545FB729" w14:textId="77777777" w:rsidTr="00172C54">
        <w:trPr>
          <w:trHeight w:hRule="exact" w:val="510"/>
        </w:trPr>
        <w:tc>
          <w:tcPr>
            <w:tcW w:w="1985" w:type="dxa"/>
            <w:vAlign w:val="center"/>
          </w:tcPr>
          <w:p w14:paraId="3A55DF29" w14:textId="77777777" w:rsidR="00FD16D9" w:rsidRPr="00172C54" w:rsidRDefault="00FD16D9" w:rsidP="00172C54">
            <w:pPr>
              <w:spacing w:before="120" w:after="120"/>
              <w:jc w:val="both"/>
              <w:rPr>
                <w:rFonts w:ascii="Times New Roman" w:hAnsi="Times New Roman" w:cs="Times New Roman"/>
                <w:sz w:val="24"/>
                <w:szCs w:val="24"/>
              </w:rPr>
            </w:pPr>
            <w:r w:rsidRPr="00172C54">
              <w:rPr>
                <w:rFonts w:ascii="Times New Roman" w:hAnsi="Times New Roman" w:cs="Times New Roman"/>
                <w:sz w:val="24"/>
                <w:szCs w:val="24"/>
              </w:rPr>
              <w:t>Ön</w:t>
            </w:r>
            <w:r w:rsidR="00865C21" w:rsidRPr="00172C54">
              <w:rPr>
                <w:rFonts w:ascii="Times New Roman" w:hAnsi="Times New Roman" w:cs="Times New Roman"/>
                <w:sz w:val="24"/>
                <w:szCs w:val="24"/>
              </w:rPr>
              <w:t xml:space="preserve"> L</w:t>
            </w:r>
            <w:r w:rsidRPr="00172C54">
              <w:rPr>
                <w:rFonts w:ascii="Times New Roman" w:hAnsi="Times New Roman" w:cs="Times New Roman"/>
                <w:sz w:val="24"/>
                <w:szCs w:val="24"/>
              </w:rPr>
              <w:t>isans</w:t>
            </w:r>
          </w:p>
        </w:tc>
        <w:tc>
          <w:tcPr>
            <w:tcW w:w="2126" w:type="dxa"/>
            <w:vAlign w:val="center"/>
          </w:tcPr>
          <w:p w14:paraId="0B5EF167" w14:textId="77777777" w:rsidR="00FD16D9" w:rsidRPr="00172C54" w:rsidRDefault="00EB372E" w:rsidP="00172C54">
            <w:pPr>
              <w:spacing w:before="120" w:after="120"/>
              <w:ind w:firstLine="709"/>
              <w:jc w:val="center"/>
              <w:rPr>
                <w:rFonts w:ascii="Times New Roman" w:hAnsi="Times New Roman" w:cs="Times New Roman"/>
                <w:sz w:val="24"/>
                <w:szCs w:val="24"/>
              </w:rPr>
            </w:pPr>
            <w:r w:rsidRPr="00172C54">
              <w:rPr>
                <w:rFonts w:ascii="Times New Roman" w:hAnsi="Times New Roman" w:cs="Times New Roman"/>
                <w:sz w:val="24"/>
                <w:szCs w:val="24"/>
              </w:rPr>
              <w:t>2</w:t>
            </w:r>
          </w:p>
        </w:tc>
      </w:tr>
      <w:tr w:rsidR="00EB372E" w:rsidRPr="00172C54" w14:paraId="331FF6E4" w14:textId="77777777" w:rsidTr="00172C54">
        <w:trPr>
          <w:trHeight w:hRule="exact" w:val="510"/>
        </w:trPr>
        <w:tc>
          <w:tcPr>
            <w:tcW w:w="1985" w:type="dxa"/>
            <w:vAlign w:val="center"/>
          </w:tcPr>
          <w:p w14:paraId="77028951" w14:textId="77777777" w:rsidR="00FD16D9" w:rsidRPr="00172C54" w:rsidRDefault="00FD16D9" w:rsidP="00172C54">
            <w:pPr>
              <w:spacing w:before="120" w:after="120"/>
              <w:jc w:val="both"/>
              <w:rPr>
                <w:rFonts w:ascii="Times New Roman" w:hAnsi="Times New Roman" w:cs="Times New Roman"/>
                <w:sz w:val="24"/>
                <w:szCs w:val="24"/>
              </w:rPr>
            </w:pPr>
            <w:r w:rsidRPr="00172C54">
              <w:rPr>
                <w:rFonts w:ascii="Times New Roman" w:hAnsi="Times New Roman" w:cs="Times New Roman"/>
                <w:sz w:val="24"/>
                <w:szCs w:val="24"/>
              </w:rPr>
              <w:t>Lisans</w:t>
            </w:r>
          </w:p>
        </w:tc>
        <w:tc>
          <w:tcPr>
            <w:tcW w:w="2126" w:type="dxa"/>
            <w:vAlign w:val="center"/>
          </w:tcPr>
          <w:p w14:paraId="375AD812" w14:textId="478A74F3" w:rsidR="00FD16D9" w:rsidRPr="00172C54" w:rsidRDefault="005C1C8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18</w:t>
            </w:r>
          </w:p>
        </w:tc>
      </w:tr>
      <w:tr w:rsidR="00FD16D9" w:rsidRPr="00172C54" w14:paraId="2F83B513" w14:textId="77777777" w:rsidTr="00172C54">
        <w:trPr>
          <w:trHeight w:hRule="exact" w:val="510"/>
        </w:trPr>
        <w:tc>
          <w:tcPr>
            <w:tcW w:w="1985" w:type="dxa"/>
            <w:vAlign w:val="center"/>
          </w:tcPr>
          <w:p w14:paraId="6C4F6630" w14:textId="77777777" w:rsidR="00FD16D9" w:rsidRPr="00172C54" w:rsidRDefault="00FD16D9" w:rsidP="00172C54">
            <w:pPr>
              <w:spacing w:before="120" w:after="120"/>
              <w:jc w:val="both"/>
              <w:rPr>
                <w:rFonts w:ascii="Times New Roman" w:hAnsi="Times New Roman" w:cs="Times New Roman"/>
                <w:sz w:val="24"/>
                <w:szCs w:val="24"/>
              </w:rPr>
            </w:pPr>
            <w:r w:rsidRPr="00172C54">
              <w:rPr>
                <w:rFonts w:ascii="Times New Roman" w:hAnsi="Times New Roman" w:cs="Times New Roman"/>
                <w:sz w:val="24"/>
                <w:szCs w:val="24"/>
              </w:rPr>
              <w:t>Yüksek Lisans</w:t>
            </w:r>
          </w:p>
        </w:tc>
        <w:tc>
          <w:tcPr>
            <w:tcW w:w="2126" w:type="dxa"/>
            <w:vAlign w:val="center"/>
          </w:tcPr>
          <w:p w14:paraId="3D1025B7" w14:textId="738847BF" w:rsidR="00FD16D9" w:rsidRPr="00172C54" w:rsidRDefault="005C1C8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2</w:t>
            </w:r>
          </w:p>
        </w:tc>
      </w:tr>
      <w:tr w:rsidR="00FD16D9" w:rsidRPr="00172C54" w14:paraId="389C7A32" w14:textId="77777777" w:rsidTr="00172C54">
        <w:trPr>
          <w:trHeight w:hRule="exact" w:val="510"/>
        </w:trPr>
        <w:tc>
          <w:tcPr>
            <w:tcW w:w="1985" w:type="dxa"/>
            <w:vAlign w:val="center"/>
          </w:tcPr>
          <w:p w14:paraId="6AC65A57" w14:textId="77777777" w:rsidR="00FD16D9" w:rsidRPr="00172C54" w:rsidRDefault="00FD16D9" w:rsidP="00172C54">
            <w:pPr>
              <w:spacing w:before="120" w:after="120"/>
              <w:jc w:val="both"/>
              <w:rPr>
                <w:rFonts w:ascii="Times New Roman" w:hAnsi="Times New Roman" w:cs="Times New Roman"/>
                <w:sz w:val="24"/>
                <w:szCs w:val="24"/>
              </w:rPr>
            </w:pPr>
            <w:r w:rsidRPr="00172C54">
              <w:rPr>
                <w:rFonts w:ascii="Times New Roman" w:hAnsi="Times New Roman" w:cs="Times New Roman"/>
                <w:sz w:val="24"/>
                <w:szCs w:val="24"/>
              </w:rPr>
              <w:t>Toplam</w:t>
            </w:r>
          </w:p>
        </w:tc>
        <w:tc>
          <w:tcPr>
            <w:tcW w:w="2126" w:type="dxa"/>
            <w:vAlign w:val="center"/>
          </w:tcPr>
          <w:p w14:paraId="56849D89" w14:textId="568197E7" w:rsidR="00FD16D9" w:rsidRPr="00172C54" w:rsidRDefault="00604E08"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25</w:t>
            </w:r>
          </w:p>
        </w:tc>
      </w:tr>
    </w:tbl>
    <w:p w14:paraId="66089971" w14:textId="77777777" w:rsidR="00F358A6" w:rsidRPr="00172C54" w:rsidRDefault="00865C21"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Tablo: 4</w:t>
      </w:r>
    </w:p>
    <w:p w14:paraId="25FB6822" w14:textId="5FD36455" w:rsidR="003D62CF" w:rsidRDefault="003D62CF" w:rsidP="00172C54">
      <w:pPr>
        <w:spacing w:before="120" w:after="120" w:line="240" w:lineRule="auto"/>
        <w:ind w:firstLine="709"/>
        <w:jc w:val="both"/>
        <w:rPr>
          <w:rFonts w:ascii="Times New Roman" w:hAnsi="Times New Roman" w:cs="Times New Roman"/>
          <w:sz w:val="24"/>
          <w:szCs w:val="24"/>
        </w:rPr>
      </w:pPr>
    </w:p>
    <w:p w14:paraId="4BBD0B16" w14:textId="77777777" w:rsidR="00172C54" w:rsidRPr="00172C54" w:rsidRDefault="00172C54" w:rsidP="00172C54">
      <w:pPr>
        <w:spacing w:before="120" w:after="120" w:line="240" w:lineRule="auto"/>
        <w:ind w:firstLine="709"/>
        <w:jc w:val="both"/>
        <w:rPr>
          <w:rFonts w:ascii="Times New Roman" w:hAnsi="Times New Roman" w:cs="Times New Roman"/>
          <w:sz w:val="24"/>
          <w:szCs w:val="24"/>
        </w:rPr>
      </w:pPr>
    </w:p>
    <w:p w14:paraId="0520EFFA" w14:textId="57850AC7" w:rsidR="007D605A" w:rsidRPr="00172C54" w:rsidRDefault="007D605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Hizmet Süresine Göre Dağılım</w:t>
      </w:r>
    </w:p>
    <w:tbl>
      <w:tblPr>
        <w:tblStyle w:val="TabloKlavuzu"/>
        <w:tblW w:w="0" w:type="auto"/>
        <w:tblInd w:w="704" w:type="dxa"/>
        <w:tblLook w:val="04A0" w:firstRow="1" w:lastRow="0" w:firstColumn="1" w:lastColumn="0" w:noHBand="0" w:noVBand="1"/>
      </w:tblPr>
      <w:tblGrid>
        <w:gridCol w:w="2835"/>
        <w:gridCol w:w="1985"/>
      </w:tblGrid>
      <w:tr w:rsidR="0054424A" w:rsidRPr="00172C54" w14:paraId="70610EDC" w14:textId="77777777" w:rsidTr="008C7B54">
        <w:trPr>
          <w:trHeight w:hRule="exact" w:val="454"/>
        </w:trPr>
        <w:tc>
          <w:tcPr>
            <w:tcW w:w="2835" w:type="dxa"/>
            <w:shd w:val="clear" w:color="auto" w:fill="auto"/>
            <w:vAlign w:val="center"/>
          </w:tcPr>
          <w:p w14:paraId="25903B78" w14:textId="69607F08" w:rsidR="00771FEA" w:rsidRPr="004A4AD8" w:rsidRDefault="0054424A" w:rsidP="009B49A8">
            <w:pPr>
              <w:spacing w:before="120" w:after="120"/>
              <w:jc w:val="center"/>
              <w:rPr>
                <w:rFonts w:ascii="Times New Roman" w:hAnsi="Times New Roman" w:cs="Times New Roman"/>
                <w:sz w:val="24"/>
                <w:szCs w:val="24"/>
                <w:highlight w:val="red"/>
              </w:rPr>
            </w:pPr>
            <w:r w:rsidRPr="008C7B54">
              <w:rPr>
                <w:rFonts w:ascii="Times New Roman" w:hAnsi="Times New Roman" w:cs="Times New Roman"/>
                <w:sz w:val="24"/>
                <w:szCs w:val="24"/>
              </w:rPr>
              <w:t>Hizmet Süresi (Yıl)</w:t>
            </w:r>
          </w:p>
        </w:tc>
        <w:tc>
          <w:tcPr>
            <w:tcW w:w="1985" w:type="dxa"/>
            <w:vAlign w:val="center"/>
          </w:tcPr>
          <w:p w14:paraId="05498431" w14:textId="77777777" w:rsidR="0054424A" w:rsidRPr="004A4AD8" w:rsidRDefault="0054424A" w:rsidP="009B49A8">
            <w:pPr>
              <w:spacing w:before="120" w:after="120"/>
              <w:jc w:val="center"/>
              <w:rPr>
                <w:rFonts w:ascii="Times New Roman" w:hAnsi="Times New Roman" w:cs="Times New Roman"/>
                <w:sz w:val="24"/>
                <w:szCs w:val="24"/>
                <w:highlight w:val="red"/>
              </w:rPr>
            </w:pPr>
            <w:r w:rsidRPr="008C7B54">
              <w:rPr>
                <w:rFonts w:ascii="Times New Roman" w:hAnsi="Times New Roman" w:cs="Times New Roman"/>
                <w:sz w:val="24"/>
                <w:szCs w:val="24"/>
              </w:rPr>
              <w:t>Kişi Sayısı</w:t>
            </w:r>
          </w:p>
        </w:tc>
      </w:tr>
      <w:tr w:rsidR="00A84B11" w:rsidRPr="00172C54" w14:paraId="390D99E8" w14:textId="77777777" w:rsidTr="005503BE">
        <w:trPr>
          <w:trHeight w:hRule="exact" w:val="454"/>
        </w:trPr>
        <w:tc>
          <w:tcPr>
            <w:tcW w:w="2835" w:type="dxa"/>
            <w:vAlign w:val="center"/>
          </w:tcPr>
          <w:p w14:paraId="5683FD90" w14:textId="77777777" w:rsidR="0054424A" w:rsidRPr="00172C54" w:rsidRDefault="00A84B11"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1-8</w:t>
            </w:r>
          </w:p>
        </w:tc>
        <w:tc>
          <w:tcPr>
            <w:tcW w:w="1985" w:type="dxa"/>
            <w:vAlign w:val="center"/>
          </w:tcPr>
          <w:p w14:paraId="20A37008" w14:textId="6C121E28" w:rsidR="0054424A" w:rsidRPr="00172C54" w:rsidRDefault="00B42F77" w:rsidP="00172C54">
            <w:pPr>
              <w:spacing w:before="120" w:after="120"/>
              <w:ind w:firstLine="709"/>
              <w:jc w:val="center"/>
              <w:rPr>
                <w:rFonts w:ascii="Times New Roman" w:hAnsi="Times New Roman" w:cs="Times New Roman"/>
                <w:sz w:val="24"/>
                <w:szCs w:val="24"/>
                <w:highlight w:val="yellow"/>
              </w:rPr>
            </w:pPr>
            <w:r>
              <w:rPr>
                <w:rFonts w:ascii="Times New Roman" w:hAnsi="Times New Roman" w:cs="Times New Roman"/>
                <w:sz w:val="24"/>
                <w:szCs w:val="24"/>
              </w:rPr>
              <w:t>9</w:t>
            </w:r>
          </w:p>
        </w:tc>
      </w:tr>
      <w:tr w:rsidR="0054424A" w:rsidRPr="00172C54" w14:paraId="36B6750C" w14:textId="77777777" w:rsidTr="005503BE">
        <w:trPr>
          <w:trHeight w:hRule="exact" w:val="454"/>
        </w:trPr>
        <w:tc>
          <w:tcPr>
            <w:tcW w:w="2835" w:type="dxa"/>
            <w:vAlign w:val="center"/>
          </w:tcPr>
          <w:p w14:paraId="59D61932" w14:textId="7677C8DC" w:rsidR="0054424A" w:rsidRPr="00172C54" w:rsidRDefault="008C7B54" w:rsidP="00172C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9</w:t>
            </w:r>
            <w:r w:rsidR="0054424A" w:rsidRPr="008C7B54">
              <w:rPr>
                <w:rFonts w:ascii="Times New Roman" w:hAnsi="Times New Roman" w:cs="Times New Roman"/>
                <w:sz w:val="24"/>
                <w:szCs w:val="24"/>
              </w:rPr>
              <w:t>-</w:t>
            </w:r>
            <w:r w:rsidR="0054424A" w:rsidRPr="00172C54">
              <w:rPr>
                <w:rFonts w:ascii="Times New Roman" w:hAnsi="Times New Roman" w:cs="Times New Roman"/>
                <w:sz w:val="24"/>
                <w:szCs w:val="24"/>
              </w:rPr>
              <w:t>16</w:t>
            </w:r>
          </w:p>
        </w:tc>
        <w:tc>
          <w:tcPr>
            <w:tcW w:w="1985" w:type="dxa"/>
            <w:vAlign w:val="center"/>
          </w:tcPr>
          <w:p w14:paraId="05916AAF" w14:textId="5ABBD5E7" w:rsidR="0054424A" w:rsidRPr="00172C54" w:rsidRDefault="00B42F77"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4</w:t>
            </w:r>
          </w:p>
        </w:tc>
      </w:tr>
      <w:tr w:rsidR="0054424A" w:rsidRPr="00172C54" w14:paraId="1A0F9F14" w14:textId="77777777" w:rsidTr="005503BE">
        <w:trPr>
          <w:trHeight w:hRule="exact" w:val="454"/>
        </w:trPr>
        <w:tc>
          <w:tcPr>
            <w:tcW w:w="2835" w:type="dxa"/>
            <w:vAlign w:val="center"/>
          </w:tcPr>
          <w:p w14:paraId="10B50D0D"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17-21</w:t>
            </w:r>
          </w:p>
        </w:tc>
        <w:tc>
          <w:tcPr>
            <w:tcW w:w="1985" w:type="dxa"/>
            <w:vAlign w:val="center"/>
          </w:tcPr>
          <w:p w14:paraId="0CC26E56" w14:textId="698A83E5" w:rsidR="0054424A" w:rsidRPr="00172C54" w:rsidRDefault="00B42F77"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4</w:t>
            </w:r>
          </w:p>
        </w:tc>
      </w:tr>
      <w:tr w:rsidR="0054424A" w:rsidRPr="00172C54" w14:paraId="421B7CDF" w14:textId="77777777" w:rsidTr="005503BE">
        <w:trPr>
          <w:trHeight w:hRule="exact" w:val="454"/>
        </w:trPr>
        <w:tc>
          <w:tcPr>
            <w:tcW w:w="2835" w:type="dxa"/>
            <w:vAlign w:val="center"/>
          </w:tcPr>
          <w:p w14:paraId="645680D4"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22-26</w:t>
            </w:r>
          </w:p>
        </w:tc>
        <w:tc>
          <w:tcPr>
            <w:tcW w:w="1985" w:type="dxa"/>
            <w:vAlign w:val="center"/>
          </w:tcPr>
          <w:p w14:paraId="6599388E" w14:textId="1490E79B" w:rsidR="0054424A" w:rsidRPr="00172C54" w:rsidRDefault="00B42F77"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2</w:t>
            </w:r>
          </w:p>
        </w:tc>
        <w:bookmarkStart w:id="0" w:name="_GoBack"/>
        <w:bookmarkEnd w:id="0"/>
      </w:tr>
      <w:tr w:rsidR="0054424A" w:rsidRPr="00172C54" w14:paraId="60212C0E" w14:textId="77777777" w:rsidTr="005503BE">
        <w:trPr>
          <w:trHeight w:hRule="exact" w:val="454"/>
        </w:trPr>
        <w:tc>
          <w:tcPr>
            <w:tcW w:w="2835" w:type="dxa"/>
            <w:vAlign w:val="center"/>
          </w:tcPr>
          <w:p w14:paraId="33925652"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27 üzeri</w:t>
            </w:r>
          </w:p>
        </w:tc>
        <w:tc>
          <w:tcPr>
            <w:tcW w:w="1985" w:type="dxa"/>
            <w:vAlign w:val="center"/>
          </w:tcPr>
          <w:p w14:paraId="1006636E" w14:textId="3CB8A86D" w:rsidR="0054424A" w:rsidRPr="00172C54" w:rsidRDefault="00B42F77"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6</w:t>
            </w:r>
          </w:p>
        </w:tc>
      </w:tr>
      <w:tr w:rsidR="0054424A" w:rsidRPr="00172C54" w14:paraId="0285FB00" w14:textId="77777777" w:rsidTr="005503BE">
        <w:trPr>
          <w:trHeight w:hRule="exact" w:val="454"/>
        </w:trPr>
        <w:tc>
          <w:tcPr>
            <w:tcW w:w="2835" w:type="dxa"/>
            <w:vAlign w:val="center"/>
          </w:tcPr>
          <w:p w14:paraId="73A3FEA8"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Toplam</w:t>
            </w:r>
          </w:p>
        </w:tc>
        <w:tc>
          <w:tcPr>
            <w:tcW w:w="1985" w:type="dxa"/>
            <w:vAlign w:val="center"/>
          </w:tcPr>
          <w:p w14:paraId="756D709C" w14:textId="5D4C3844" w:rsidR="0054424A" w:rsidRPr="00172C54" w:rsidRDefault="0054424A" w:rsidP="00172C54">
            <w:pPr>
              <w:spacing w:before="120" w:after="120"/>
              <w:ind w:firstLine="709"/>
              <w:jc w:val="center"/>
              <w:rPr>
                <w:rFonts w:ascii="Times New Roman" w:hAnsi="Times New Roman" w:cs="Times New Roman"/>
                <w:sz w:val="24"/>
                <w:szCs w:val="24"/>
              </w:rPr>
            </w:pPr>
            <w:r w:rsidRPr="00172C54">
              <w:rPr>
                <w:rFonts w:ascii="Times New Roman" w:hAnsi="Times New Roman" w:cs="Times New Roman"/>
                <w:sz w:val="24"/>
                <w:szCs w:val="24"/>
              </w:rPr>
              <w:t>2</w:t>
            </w:r>
            <w:r w:rsidR="001A42CA">
              <w:rPr>
                <w:rFonts w:ascii="Times New Roman" w:hAnsi="Times New Roman" w:cs="Times New Roman"/>
                <w:sz w:val="24"/>
                <w:szCs w:val="24"/>
              </w:rPr>
              <w:t>5</w:t>
            </w:r>
          </w:p>
        </w:tc>
      </w:tr>
    </w:tbl>
    <w:p w14:paraId="68FAD8E2" w14:textId="77777777" w:rsidR="0054424A" w:rsidRPr="00172C54" w:rsidRDefault="0054424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Tablo: 5</w:t>
      </w:r>
    </w:p>
    <w:p w14:paraId="6A6EEAD0" w14:textId="77777777" w:rsidR="00E828C0" w:rsidRPr="00172C54" w:rsidRDefault="00E828C0" w:rsidP="00172C54">
      <w:pPr>
        <w:spacing w:before="120" w:after="120" w:line="240" w:lineRule="auto"/>
        <w:ind w:firstLine="709"/>
        <w:jc w:val="both"/>
        <w:rPr>
          <w:rFonts w:ascii="Times New Roman" w:hAnsi="Times New Roman" w:cs="Times New Roman"/>
          <w:sz w:val="24"/>
          <w:szCs w:val="24"/>
        </w:rPr>
      </w:pPr>
    </w:p>
    <w:p w14:paraId="0E3A78AD" w14:textId="0A9AA9C0" w:rsidR="007D605A" w:rsidRPr="00172C54" w:rsidRDefault="007D605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Yaşa Göre Dağılım</w:t>
      </w:r>
    </w:p>
    <w:tbl>
      <w:tblPr>
        <w:tblStyle w:val="TabloKlavuzu"/>
        <w:tblW w:w="0" w:type="auto"/>
        <w:tblInd w:w="846" w:type="dxa"/>
        <w:tblLook w:val="04A0" w:firstRow="1" w:lastRow="0" w:firstColumn="1" w:lastColumn="0" w:noHBand="0" w:noVBand="1"/>
      </w:tblPr>
      <w:tblGrid>
        <w:gridCol w:w="1672"/>
        <w:gridCol w:w="2127"/>
      </w:tblGrid>
      <w:tr w:rsidR="0054424A" w:rsidRPr="00172C54" w14:paraId="2B6490D9" w14:textId="77777777" w:rsidTr="005503BE">
        <w:trPr>
          <w:trHeight w:val="987"/>
        </w:trPr>
        <w:tc>
          <w:tcPr>
            <w:tcW w:w="1672" w:type="dxa"/>
            <w:vAlign w:val="center"/>
          </w:tcPr>
          <w:p w14:paraId="5CB4CFC3" w14:textId="26025953" w:rsidR="00771FEA" w:rsidRPr="004A4AD8" w:rsidRDefault="0054424A" w:rsidP="005503BE">
            <w:pPr>
              <w:spacing w:before="120" w:after="120"/>
              <w:jc w:val="center"/>
              <w:rPr>
                <w:rFonts w:ascii="Times New Roman" w:hAnsi="Times New Roman" w:cs="Times New Roman"/>
                <w:sz w:val="24"/>
                <w:szCs w:val="24"/>
                <w:highlight w:val="red"/>
              </w:rPr>
            </w:pPr>
            <w:r w:rsidRPr="004C225F">
              <w:rPr>
                <w:rFonts w:ascii="Times New Roman" w:hAnsi="Times New Roman" w:cs="Times New Roman"/>
                <w:sz w:val="24"/>
                <w:szCs w:val="24"/>
              </w:rPr>
              <w:t>Yaş</w:t>
            </w:r>
          </w:p>
        </w:tc>
        <w:tc>
          <w:tcPr>
            <w:tcW w:w="2127" w:type="dxa"/>
            <w:vAlign w:val="center"/>
          </w:tcPr>
          <w:p w14:paraId="738E0BB8" w14:textId="77777777" w:rsidR="0054424A" w:rsidRPr="004A4AD8" w:rsidRDefault="0054424A" w:rsidP="005503BE">
            <w:pPr>
              <w:spacing w:before="120" w:after="120"/>
              <w:jc w:val="center"/>
              <w:rPr>
                <w:rFonts w:ascii="Times New Roman" w:hAnsi="Times New Roman" w:cs="Times New Roman"/>
                <w:sz w:val="24"/>
                <w:szCs w:val="24"/>
                <w:highlight w:val="red"/>
              </w:rPr>
            </w:pPr>
            <w:r w:rsidRPr="004C225F">
              <w:rPr>
                <w:rFonts w:ascii="Times New Roman" w:hAnsi="Times New Roman" w:cs="Times New Roman"/>
                <w:sz w:val="24"/>
                <w:szCs w:val="24"/>
              </w:rPr>
              <w:t>Kişi Sayısı</w:t>
            </w:r>
          </w:p>
        </w:tc>
      </w:tr>
      <w:tr w:rsidR="00D17F34" w:rsidRPr="00172C54" w14:paraId="6AA2DC7B" w14:textId="77777777" w:rsidTr="005503BE">
        <w:trPr>
          <w:trHeight w:val="454"/>
        </w:trPr>
        <w:tc>
          <w:tcPr>
            <w:tcW w:w="1672" w:type="dxa"/>
            <w:vAlign w:val="center"/>
          </w:tcPr>
          <w:p w14:paraId="4C15AA2D"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31-35</w:t>
            </w:r>
          </w:p>
        </w:tc>
        <w:tc>
          <w:tcPr>
            <w:tcW w:w="2127" w:type="dxa"/>
            <w:vAlign w:val="center"/>
          </w:tcPr>
          <w:p w14:paraId="762E55EA" w14:textId="0D59DAD1" w:rsidR="0054424A" w:rsidRPr="00172C54" w:rsidRDefault="001A42C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3</w:t>
            </w:r>
          </w:p>
        </w:tc>
      </w:tr>
      <w:tr w:rsidR="00D17F34" w:rsidRPr="00172C54" w14:paraId="14EBB5BF" w14:textId="77777777" w:rsidTr="005503BE">
        <w:trPr>
          <w:trHeight w:val="454"/>
        </w:trPr>
        <w:tc>
          <w:tcPr>
            <w:tcW w:w="1672" w:type="dxa"/>
            <w:vAlign w:val="center"/>
          </w:tcPr>
          <w:p w14:paraId="04F138DF"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36-40</w:t>
            </w:r>
          </w:p>
        </w:tc>
        <w:tc>
          <w:tcPr>
            <w:tcW w:w="2127" w:type="dxa"/>
            <w:vAlign w:val="center"/>
          </w:tcPr>
          <w:p w14:paraId="351F82DA" w14:textId="49AFE871" w:rsidR="0054424A" w:rsidRPr="00172C54" w:rsidRDefault="0076050B"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3</w:t>
            </w:r>
          </w:p>
        </w:tc>
      </w:tr>
      <w:tr w:rsidR="00D17F34" w:rsidRPr="00172C54" w14:paraId="337B25A2" w14:textId="77777777" w:rsidTr="005503BE">
        <w:trPr>
          <w:trHeight w:val="454"/>
        </w:trPr>
        <w:tc>
          <w:tcPr>
            <w:tcW w:w="1672" w:type="dxa"/>
            <w:vAlign w:val="center"/>
          </w:tcPr>
          <w:p w14:paraId="31A81DFB"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41-45</w:t>
            </w:r>
          </w:p>
        </w:tc>
        <w:tc>
          <w:tcPr>
            <w:tcW w:w="2127" w:type="dxa"/>
            <w:vAlign w:val="center"/>
          </w:tcPr>
          <w:p w14:paraId="1992E580" w14:textId="65124C12" w:rsidR="0054424A" w:rsidRPr="00172C54" w:rsidRDefault="001A42C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5</w:t>
            </w:r>
          </w:p>
        </w:tc>
      </w:tr>
      <w:tr w:rsidR="00D17F34" w:rsidRPr="00172C54" w14:paraId="0FAFECFA" w14:textId="77777777" w:rsidTr="005503BE">
        <w:trPr>
          <w:trHeight w:val="454"/>
        </w:trPr>
        <w:tc>
          <w:tcPr>
            <w:tcW w:w="1672" w:type="dxa"/>
            <w:vAlign w:val="center"/>
          </w:tcPr>
          <w:p w14:paraId="165F924B"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46-50</w:t>
            </w:r>
          </w:p>
        </w:tc>
        <w:tc>
          <w:tcPr>
            <w:tcW w:w="2127" w:type="dxa"/>
            <w:vAlign w:val="center"/>
          </w:tcPr>
          <w:p w14:paraId="6B7C03F0" w14:textId="2B24E79B" w:rsidR="0054424A" w:rsidRPr="00172C54" w:rsidRDefault="001A42CA"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4</w:t>
            </w:r>
          </w:p>
        </w:tc>
      </w:tr>
      <w:tr w:rsidR="00D17F34" w:rsidRPr="00172C54" w14:paraId="6B9A5302" w14:textId="77777777" w:rsidTr="005503BE">
        <w:trPr>
          <w:trHeight w:val="454"/>
        </w:trPr>
        <w:tc>
          <w:tcPr>
            <w:tcW w:w="1672" w:type="dxa"/>
            <w:vAlign w:val="center"/>
          </w:tcPr>
          <w:p w14:paraId="6B22DDC0"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51-55</w:t>
            </w:r>
          </w:p>
        </w:tc>
        <w:tc>
          <w:tcPr>
            <w:tcW w:w="2127" w:type="dxa"/>
            <w:vAlign w:val="center"/>
          </w:tcPr>
          <w:p w14:paraId="33A21207" w14:textId="4BBA9556" w:rsidR="0054424A" w:rsidRPr="00172C54" w:rsidRDefault="004C225F"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7</w:t>
            </w:r>
          </w:p>
        </w:tc>
      </w:tr>
      <w:tr w:rsidR="00D17F34" w:rsidRPr="00172C54" w14:paraId="43EEEDC5" w14:textId="77777777" w:rsidTr="005503BE">
        <w:trPr>
          <w:trHeight w:val="454"/>
        </w:trPr>
        <w:tc>
          <w:tcPr>
            <w:tcW w:w="1672" w:type="dxa"/>
            <w:vAlign w:val="center"/>
          </w:tcPr>
          <w:p w14:paraId="1A6F63F9" w14:textId="77777777" w:rsidR="0054424A" w:rsidRPr="00172C54" w:rsidRDefault="0054424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56-60</w:t>
            </w:r>
          </w:p>
        </w:tc>
        <w:tc>
          <w:tcPr>
            <w:tcW w:w="2127" w:type="dxa"/>
            <w:vAlign w:val="center"/>
          </w:tcPr>
          <w:p w14:paraId="3E5AFED4" w14:textId="36C8E321" w:rsidR="0054424A" w:rsidRPr="00172C54" w:rsidRDefault="0076050B"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3</w:t>
            </w:r>
          </w:p>
        </w:tc>
      </w:tr>
      <w:tr w:rsidR="00D17F34" w:rsidRPr="00172C54" w14:paraId="399D1402" w14:textId="77777777" w:rsidTr="005503BE">
        <w:trPr>
          <w:trHeight w:val="454"/>
        </w:trPr>
        <w:tc>
          <w:tcPr>
            <w:tcW w:w="1672" w:type="dxa"/>
            <w:vAlign w:val="center"/>
          </w:tcPr>
          <w:p w14:paraId="402487D7" w14:textId="77777777" w:rsidR="005A7540" w:rsidRPr="00172C54" w:rsidRDefault="005A7540"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Toplam</w:t>
            </w:r>
          </w:p>
        </w:tc>
        <w:tc>
          <w:tcPr>
            <w:tcW w:w="2127" w:type="dxa"/>
            <w:vAlign w:val="center"/>
          </w:tcPr>
          <w:p w14:paraId="547C24D0" w14:textId="64CE29D7" w:rsidR="005A7540" w:rsidRPr="00172C54" w:rsidRDefault="004C225F" w:rsidP="00172C54">
            <w:pPr>
              <w:spacing w:before="120" w:after="120"/>
              <w:ind w:firstLine="709"/>
              <w:jc w:val="center"/>
              <w:rPr>
                <w:rFonts w:ascii="Times New Roman" w:hAnsi="Times New Roman" w:cs="Times New Roman"/>
                <w:sz w:val="24"/>
                <w:szCs w:val="24"/>
              </w:rPr>
            </w:pPr>
            <w:r>
              <w:rPr>
                <w:rFonts w:ascii="Times New Roman" w:hAnsi="Times New Roman" w:cs="Times New Roman"/>
                <w:sz w:val="24"/>
                <w:szCs w:val="24"/>
              </w:rPr>
              <w:t>25</w:t>
            </w:r>
          </w:p>
        </w:tc>
      </w:tr>
    </w:tbl>
    <w:p w14:paraId="79FC669C" w14:textId="28EA69BB" w:rsidR="009B49A8" w:rsidRDefault="00154E75"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Tablo: 6</w:t>
      </w:r>
    </w:p>
    <w:p w14:paraId="16F29FA8" w14:textId="77777777" w:rsidR="009B49A8" w:rsidRPr="00172C54" w:rsidRDefault="009B49A8" w:rsidP="00172C54">
      <w:pPr>
        <w:spacing w:before="120" w:after="120" w:line="240" w:lineRule="auto"/>
        <w:ind w:firstLine="709"/>
        <w:jc w:val="both"/>
        <w:rPr>
          <w:rFonts w:ascii="Times New Roman" w:hAnsi="Times New Roman" w:cs="Times New Roman"/>
          <w:sz w:val="24"/>
          <w:szCs w:val="24"/>
        </w:rPr>
      </w:pPr>
    </w:p>
    <w:p w14:paraId="09F1EA3A" w14:textId="77777777" w:rsidR="009E0B1E" w:rsidRPr="00172C54" w:rsidRDefault="007D605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Personel Atanmasına/Ayrılmasına İlişkin Bilgiler</w:t>
      </w:r>
    </w:p>
    <w:tbl>
      <w:tblPr>
        <w:tblStyle w:val="TabloKlavuzu"/>
        <w:tblW w:w="9351" w:type="dxa"/>
        <w:tblLook w:val="04A0" w:firstRow="1" w:lastRow="0" w:firstColumn="1" w:lastColumn="0" w:noHBand="0" w:noVBand="1"/>
      </w:tblPr>
      <w:tblGrid>
        <w:gridCol w:w="2264"/>
        <w:gridCol w:w="2266"/>
        <w:gridCol w:w="2411"/>
        <w:gridCol w:w="2410"/>
      </w:tblGrid>
      <w:tr w:rsidR="007D605A" w:rsidRPr="00172C54" w14:paraId="43DD420C" w14:textId="77777777" w:rsidTr="008D5903">
        <w:trPr>
          <w:trHeight w:val="735"/>
        </w:trPr>
        <w:tc>
          <w:tcPr>
            <w:tcW w:w="4530" w:type="dxa"/>
            <w:gridSpan w:val="2"/>
            <w:vAlign w:val="center"/>
          </w:tcPr>
          <w:p w14:paraId="43F9E79C" w14:textId="0CCCE546" w:rsidR="007D605A" w:rsidRPr="004A4AD8" w:rsidRDefault="007D605A" w:rsidP="009B49A8">
            <w:pPr>
              <w:spacing w:before="120" w:after="120"/>
              <w:jc w:val="both"/>
              <w:rPr>
                <w:rFonts w:ascii="Times New Roman" w:hAnsi="Times New Roman" w:cs="Times New Roman"/>
                <w:sz w:val="24"/>
                <w:szCs w:val="24"/>
                <w:highlight w:val="red"/>
              </w:rPr>
            </w:pPr>
            <w:r w:rsidRPr="000C47FD">
              <w:rPr>
                <w:rFonts w:ascii="Times New Roman" w:hAnsi="Times New Roman" w:cs="Times New Roman"/>
                <w:sz w:val="24"/>
                <w:szCs w:val="24"/>
              </w:rPr>
              <w:t>202</w:t>
            </w:r>
            <w:r w:rsidR="000C47FD" w:rsidRPr="000C47FD">
              <w:rPr>
                <w:rFonts w:ascii="Times New Roman" w:hAnsi="Times New Roman" w:cs="Times New Roman"/>
                <w:sz w:val="24"/>
                <w:szCs w:val="24"/>
              </w:rPr>
              <w:t>5</w:t>
            </w:r>
            <w:r w:rsidRPr="000C47FD">
              <w:rPr>
                <w:rFonts w:ascii="Times New Roman" w:hAnsi="Times New Roman" w:cs="Times New Roman"/>
                <w:sz w:val="24"/>
                <w:szCs w:val="24"/>
              </w:rPr>
              <w:t xml:space="preserve"> Yılında Göreve Başlayan Personel</w:t>
            </w:r>
          </w:p>
        </w:tc>
        <w:tc>
          <w:tcPr>
            <w:tcW w:w="4821" w:type="dxa"/>
            <w:gridSpan w:val="2"/>
            <w:vAlign w:val="center"/>
          </w:tcPr>
          <w:p w14:paraId="363900B7" w14:textId="3132E430" w:rsidR="009F6E60" w:rsidRPr="004A4AD8" w:rsidRDefault="007D605A" w:rsidP="008D5903">
            <w:pPr>
              <w:spacing w:before="120" w:after="120"/>
              <w:jc w:val="both"/>
              <w:rPr>
                <w:rFonts w:ascii="Times New Roman" w:hAnsi="Times New Roman" w:cs="Times New Roman"/>
                <w:sz w:val="24"/>
                <w:szCs w:val="24"/>
                <w:highlight w:val="red"/>
              </w:rPr>
            </w:pPr>
            <w:r w:rsidRPr="000C47FD">
              <w:rPr>
                <w:rFonts w:ascii="Times New Roman" w:hAnsi="Times New Roman" w:cs="Times New Roman"/>
                <w:sz w:val="24"/>
                <w:szCs w:val="24"/>
              </w:rPr>
              <w:t>202</w:t>
            </w:r>
            <w:r w:rsidR="000C47FD" w:rsidRPr="000C47FD">
              <w:rPr>
                <w:rFonts w:ascii="Times New Roman" w:hAnsi="Times New Roman" w:cs="Times New Roman"/>
                <w:sz w:val="24"/>
                <w:szCs w:val="24"/>
              </w:rPr>
              <w:t>5</w:t>
            </w:r>
            <w:r w:rsidRPr="000C47FD">
              <w:rPr>
                <w:rFonts w:ascii="Times New Roman" w:hAnsi="Times New Roman" w:cs="Times New Roman"/>
                <w:sz w:val="24"/>
                <w:szCs w:val="24"/>
              </w:rPr>
              <w:t xml:space="preserve"> Yılında Görevden Ayrılan Personel</w:t>
            </w:r>
          </w:p>
        </w:tc>
      </w:tr>
      <w:tr w:rsidR="007D605A" w:rsidRPr="00172C54" w14:paraId="2FD44120" w14:textId="77777777" w:rsidTr="008D5903">
        <w:tc>
          <w:tcPr>
            <w:tcW w:w="2264" w:type="dxa"/>
            <w:vAlign w:val="center"/>
          </w:tcPr>
          <w:p w14:paraId="1A3BB0D6" w14:textId="77777777" w:rsidR="007D605A" w:rsidRPr="00172C54" w:rsidRDefault="007D605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Atama</w:t>
            </w:r>
          </w:p>
        </w:tc>
        <w:tc>
          <w:tcPr>
            <w:tcW w:w="2266" w:type="dxa"/>
            <w:vAlign w:val="center"/>
          </w:tcPr>
          <w:p w14:paraId="7EFBB97C" w14:textId="77777777" w:rsidR="007D605A" w:rsidRPr="00172C54" w:rsidRDefault="007D605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Diğer</w:t>
            </w:r>
          </w:p>
        </w:tc>
        <w:tc>
          <w:tcPr>
            <w:tcW w:w="2411" w:type="dxa"/>
            <w:vAlign w:val="center"/>
          </w:tcPr>
          <w:p w14:paraId="1A07CFA6" w14:textId="77777777" w:rsidR="007D605A" w:rsidRPr="00172C54" w:rsidRDefault="007D605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Emekli</w:t>
            </w:r>
          </w:p>
        </w:tc>
        <w:tc>
          <w:tcPr>
            <w:tcW w:w="2410" w:type="dxa"/>
            <w:vAlign w:val="center"/>
          </w:tcPr>
          <w:p w14:paraId="38B5C1B0" w14:textId="77777777" w:rsidR="007D605A" w:rsidRPr="00172C54" w:rsidRDefault="007D605A"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Diğer</w:t>
            </w:r>
          </w:p>
        </w:tc>
      </w:tr>
      <w:tr w:rsidR="005A7540" w:rsidRPr="00172C54" w14:paraId="5B7AE746" w14:textId="77777777" w:rsidTr="008D5903">
        <w:tc>
          <w:tcPr>
            <w:tcW w:w="2264" w:type="dxa"/>
            <w:vAlign w:val="center"/>
          </w:tcPr>
          <w:p w14:paraId="7CD32756" w14:textId="33577577" w:rsidR="007D605A" w:rsidRPr="00172C54" w:rsidRDefault="000C47FD" w:rsidP="00172C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2266" w:type="dxa"/>
            <w:vAlign w:val="center"/>
          </w:tcPr>
          <w:p w14:paraId="4B990FB8" w14:textId="77777777" w:rsidR="007D605A" w:rsidRPr="00172C54" w:rsidRDefault="005A7540"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1</w:t>
            </w:r>
          </w:p>
        </w:tc>
        <w:tc>
          <w:tcPr>
            <w:tcW w:w="2411" w:type="dxa"/>
            <w:vAlign w:val="center"/>
          </w:tcPr>
          <w:p w14:paraId="49FCDAE3" w14:textId="48095521" w:rsidR="007D605A" w:rsidRPr="00172C54" w:rsidRDefault="001A42CA" w:rsidP="00172C54">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2410" w:type="dxa"/>
            <w:vAlign w:val="center"/>
          </w:tcPr>
          <w:p w14:paraId="04661687" w14:textId="2381BF97" w:rsidR="007D605A" w:rsidRPr="00172C54" w:rsidRDefault="000C47FD" w:rsidP="00172C54">
            <w:pPr>
              <w:spacing w:before="120" w:after="120"/>
              <w:ind w:firstLine="709"/>
              <w:jc w:val="both"/>
              <w:rPr>
                <w:rFonts w:ascii="Times New Roman" w:hAnsi="Times New Roman" w:cs="Times New Roman"/>
                <w:sz w:val="24"/>
                <w:szCs w:val="24"/>
              </w:rPr>
            </w:pPr>
            <w:r w:rsidRPr="000C47FD">
              <w:rPr>
                <w:rFonts w:ascii="Times New Roman" w:hAnsi="Times New Roman" w:cs="Times New Roman"/>
                <w:sz w:val="24"/>
                <w:szCs w:val="24"/>
              </w:rPr>
              <w:t>3</w:t>
            </w:r>
          </w:p>
        </w:tc>
      </w:tr>
    </w:tbl>
    <w:p w14:paraId="1507450B" w14:textId="77777777" w:rsidR="007D605A" w:rsidRPr="00172C54" w:rsidRDefault="007D605A"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Tablo: 7</w:t>
      </w:r>
    </w:p>
    <w:p w14:paraId="66B36DC4" w14:textId="77777777" w:rsidR="008D5903" w:rsidRDefault="008D5903" w:rsidP="005503BE">
      <w:pPr>
        <w:spacing w:before="120" w:after="120" w:line="240" w:lineRule="auto"/>
        <w:ind w:firstLine="851"/>
        <w:jc w:val="both"/>
        <w:rPr>
          <w:rFonts w:ascii="Times New Roman" w:hAnsi="Times New Roman" w:cs="Times New Roman"/>
          <w:sz w:val="24"/>
          <w:szCs w:val="24"/>
        </w:rPr>
      </w:pPr>
    </w:p>
    <w:p w14:paraId="300BA9EE" w14:textId="77777777" w:rsidR="008D5903" w:rsidRDefault="008D5903" w:rsidP="005503BE">
      <w:pPr>
        <w:spacing w:before="120" w:after="120" w:line="240" w:lineRule="auto"/>
        <w:ind w:firstLine="851"/>
        <w:jc w:val="both"/>
        <w:rPr>
          <w:rFonts w:ascii="Times New Roman" w:hAnsi="Times New Roman" w:cs="Times New Roman"/>
          <w:sz w:val="24"/>
          <w:szCs w:val="24"/>
        </w:rPr>
      </w:pPr>
    </w:p>
    <w:p w14:paraId="3FFE0673" w14:textId="0C86F257" w:rsidR="009E0B1E" w:rsidRPr="00172C54" w:rsidRDefault="009E0B1E" w:rsidP="005503BE">
      <w:pPr>
        <w:spacing w:before="120" w:after="120" w:line="240" w:lineRule="auto"/>
        <w:ind w:firstLine="851"/>
        <w:jc w:val="both"/>
        <w:rPr>
          <w:rFonts w:ascii="Times New Roman" w:hAnsi="Times New Roman" w:cs="Times New Roman"/>
          <w:sz w:val="24"/>
          <w:szCs w:val="24"/>
        </w:rPr>
      </w:pPr>
      <w:r w:rsidRPr="00172C54">
        <w:rPr>
          <w:rFonts w:ascii="Times New Roman" w:hAnsi="Times New Roman" w:cs="Times New Roman"/>
          <w:sz w:val="24"/>
          <w:szCs w:val="24"/>
        </w:rPr>
        <w:t>5. SUNULAN HİZMETLER</w:t>
      </w:r>
    </w:p>
    <w:p w14:paraId="306F864B" w14:textId="77777777" w:rsidR="0054424A" w:rsidRPr="00172C54" w:rsidRDefault="0054424A" w:rsidP="00172C54">
      <w:pPr>
        <w:spacing w:before="120" w:after="120" w:line="240" w:lineRule="auto"/>
        <w:ind w:firstLine="709"/>
        <w:jc w:val="both"/>
        <w:rPr>
          <w:rFonts w:ascii="Times New Roman" w:hAnsi="Times New Roman" w:cs="Times New Roman"/>
          <w:sz w:val="24"/>
          <w:szCs w:val="24"/>
        </w:rPr>
      </w:pPr>
    </w:p>
    <w:p w14:paraId="417FC097" w14:textId="77777777" w:rsidR="004D21A5" w:rsidRPr="00172C54" w:rsidRDefault="009E0B1E" w:rsidP="005503BE">
      <w:pPr>
        <w:pStyle w:val="NormalWeb"/>
        <w:shd w:val="clear" w:color="auto" w:fill="FFFFFF"/>
        <w:spacing w:before="120" w:beforeAutospacing="0" w:after="120" w:afterAutospacing="0"/>
        <w:ind w:firstLine="851"/>
        <w:jc w:val="both"/>
        <w:rPr>
          <w:color w:val="000000"/>
        </w:rPr>
      </w:pPr>
      <w:r w:rsidRPr="00172C54">
        <w:rPr>
          <w:color w:val="000000"/>
        </w:rPr>
        <w:t xml:space="preserve">5.1- </w:t>
      </w:r>
      <w:r w:rsidR="004D21A5" w:rsidRPr="00172C54">
        <w:rPr>
          <w:color w:val="000000"/>
        </w:rPr>
        <w:t>İÇ SATIN ALMA MÜDÜRLÜĞÜ</w:t>
      </w:r>
    </w:p>
    <w:p w14:paraId="3890B7B5" w14:textId="77777777" w:rsidR="004D21A5" w:rsidRPr="00172C54" w:rsidRDefault="004D21A5" w:rsidP="005503BE">
      <w:pPr>
        <w:pStyle w:val="ListeParagraf"/>
        <w:numPr>
          <w:ilvl w:val="0"/>
          <w:numId w:val="15"/>
        </w:numPr>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 xml:space="preserve">Üniversitemizin ihtiyaçlarının karşılanması sürecinde; </w:t>
      </w:r>
      <w:r w:rsidR="006D7BFD" w:rsidRPr="00172C54">
        <w:rPr>
          <w:rFonts w:ascii="Times New Roman" w:eastAsia="Times New Roman" w:hAnsi="Times New Roman" w:cs="Times New Roman"/>
          <w:color w:val="000000"/>
          <w:sz w:val="24"/>
          <w:szCs w:val="24"/>
          <w:lang w:eastAsia="tr-TR"/>
        </w:rPr>
        <w:t xml:space="preserve">4734 sayılı Kamu İhale Kanunu ve diğer kanunlara uygun olarak </w:t>
      </w:r>
      <w:r w:rsidRPr="00172C54">
        <w:rPr>
          <w:rFonts w:ascii="Times New Roman" w:eastAsia="Times New Roman" w:hAnsi="Times New Roman" w:cs="Times New Roman"/>
          <w:color w:val="000000"/>
          <w:sz w:val="24"/>
          <w:szCs w:val="24"/>
          <w:lang w:eastAsia="tr-TR"/>
        </w:rPr>
        <w:t>saydamlığı, rekabeti, eşitliği, güvenilirliği, hesap verilebilirliği ilke edinerek kaynakları; etkili, ekonomik verimli olacak şekilde yasal çerçeve ve ödenekler dahilinde ihtiyaçların uygun şartlarda mümkün olan en kısa sürede kaliteli ve en ekonomik şekilde karşılanmasını sağlamaktır.</w:t>
      </w:r>
    </w:p>
    <w:p w14:paraId="22E478DE" w14:textId="77777777" w:rsidR="009F6E60" w:rsidRPr="00172C54" w:rsidRDefault="009F6E60" w:rsidP="005503BE">
      <w:pPr>
        <w:shd w:val="clear" w:color="auto" w:fill="FFFFFF"/>
        <w:spacing w:before="120" w:after="120" w:line="240" w:lineRule="auto"/>
        <w:ind w:firstLine="709"/>
        <w:jc w:val="both"/>
        <w:rPr>
          <w:rFonts w:ascii="Times New Roman" w:eastAsia="Times New Roman" w:hAnsi="Times New Roman" w:cs="Times New Roman"/>
          <w:color w:val="000000"/>
          <w:sz w:val="24"/>
          <w:szCs w:val="24"/>
          <w:lang w:eastAsia="tr-TR"/>
        </w:rPr>
      </w:pPr>
    </w:p>
    <w:p w14:paraId="685DE3FC" w14:textId="77777777" w:rsidR="004D21A5" w:rsidRPr="00172C54" w:rsidRDefault="009E0B1E" w:rsidP="005503BE">
      <w:pPr>
        <w:shd w:val="clear" w:color="auto" w:fill="FFFFFF"/>
        <w:spacing w:before="120" w:after="120" w:line="240" w:lineRule="auto"/>
        <w:ind w:firstLine="709"/>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 xml:space="preserve">5.2- </w:t>
      </w:r>
      <w:r w:rsidR="004D21A5" w:rsidRPr="00172C54">
        <w:rPr>
          <w:rFonts w:ascii="Times New Roman" w:eastAsia="Times New Roman" w:hAnsi="Times New Roman" w:cs="Times New Roman"/>
          <w:color w:val="000000"/>
          <w:sz w:val="24"/>
          <w:szCs w:val="24"/>
          <w:lang w:eastAsia="tr-TR"/>
        </w:rPr>
        <w:t>DIŞ SATIN ALMA MÜDÜRLÜĞÜ</w:t>
      </w:r>
    </w:p>
    <w:p w14:paraId="7E1C66F8" w14:textId="77777777" w:rsidR="0039669E" w:rsidRDefault="0039669E"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39669E">
        <w:rPr>
          <w:rFonts w:ascii="Times New Roman" w:hAnsi="Times New Roman" w:cs="Times New Roman"/>
          <w:sz w:val="24"/>
          <w:szCs w:val="24"/>
        </w:rPr>
        <w:t>Üniversitemiz bölümlerinde/birimlerinde bilimsel amaçlı projeler (BAP, TÜBİTAK, AB ve diğer projeler) kapsamında yurtdışından alınacak mal ve hizmetlerin 5018 sayılı Kamu Mali Yönetimi ve Kontrol Kanunu, 4734 sayılı Kamu İhale Kanunu ve ilgili diğer mevzuata uygun olarak, işlemin niteliğine ve mevzuata göre akreditif, peşin havale, vesaik mukabili vb. ödeme yöntemleri kullanılarak mutemetlik hesaplarımızdan ödeme işlemleri gerçekleştirilir.</w:t>
      </w:r>
    </w:p>
    <w:p w14:paraId="3B190803" w14:textId="77777777" w:rsidR="0039669E" w:rsidRDefault="0039669E"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39669E">
        <w:rPr>
          <w:rFonts w:ascii="Times New Roman" w:hAnsi="Times New Roman" w:cs="Times New Roman"/>
          <w:sz w:val="24"/>
          <w:szCs w:val="24"/>
        </w:rPr>
        <w:t>Yurtdışından satın alınan bedelli ithalat, bedelsiz ithalat, geçici kabul, hibe, tamir vb. şekilde gümrüğe gelen malzemelerin 4458 sayılı Gümrük Kanununa göre belirlenen işlemleri tamamlanarak Üniversitemize girişleri sağlanır.</w:t>
      </w:r>
    </w:p>
    <w:p w14:paraId="0F593F5C" w14:textId="77777777" w:rsidR="0039669E" w:rsidRDefault="0039669E"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39669E">
        <w:rPr>
          <w:rFonts w:ascii="Times New Roman" w:hAnsi="Times New Roman" w:cs="Times New Roman"/>
          <w:sz w:val="24"/>
          <w:szCs w:val="24"/>
        </w:rPr>
        <w:t>Üniversitemizde Bilimsel Araştırma Projeleri BAP, TÜBİTAK, AB ve diğer projeler için açılan mutemetlik hesapları, ekstreler ve ödeme masrafları takip edilir.</w:t>
      </w:r>
    </w:p>
    <w:p w14:paraId="5C4CE091" w14:textId="77777777" w:rsidR="0039669E" w:rsidRDefault="0039669E"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39669E">
        <w:rPr>
          <w:rFonts w:ascii="Times New Roman" w:hAnsi="Times New Roman" w:cs="Times New Roman"/>
          <w:sz w:val="24"/>
          <w:szCs w:val="24"/>
        </w:rPr>
        <w:t xml:space="preserve">Fakülte, bölüm ve diğer birimlerin yurtdışı satın alma işlemlerinde, gümrük işlemleri ve mevzuat konularında Dış </w:t>
      </w:r>
      <w:proofErr w:type="spellStart"/>
      <w:r w:rsidRPr="0039669E">
        <w:rPr>
          <w:rFonts w:ascii="Times New Roman" w:hAnsi="Times New Roman" w:cs="Times New Roman"/>
          <w:sz w:val="24"/>
          <w:szCs w:val="24"/>
        </w:rPr>
        <w:t>Satınalma</w:t>
      </w:r>
      <w:proofErr w:type="spellEnd"/>
      <w:r w:rsidRPr="0039669E">
        <w:rPr>
          <w:rFonts w:ascii="Times New Roman" w:hAnsi="Times New Roman" w:cs="Times New Roman"/>
          <w:sz w:val="24"/>
          <w:szCs w:val="24"/>
        </w:rPr>
        <w:t xml:space="preserve"> Müdürlüğüne danışmaları durumunda her türlü bilgi verilir, danışmanlık yapılır.</w:t>
      </w:r>
    </w:p>
    <w:p w14:paraId="36ED11B8" w14:textId="6D09EF8B" w:rsidR="0039669E" w:rsidRPr="0039669E" w:rsidRDefault="0039669E"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Dış s</w:t>
      </w:r>
      <w:r w:rsidRPr="0039669E">
        <w:rPr>
          <w:rFonts w:ascii="Times New Roman" w:hAnsi="Times New Roman" w:cs="Times New Roman"/>
          <w:sz w:val="24"/>
          <w:szCs w:val="24"/>
        </w:rPr>
        <w:t>atın</w:t>
      </w:r>
      <w:r>
        <w:rPr>
          <w:rFonts w:ascii="Times New Roman" w:hAnsi="Times New Roman" w:cs="Times New Roman"/>
          <w:sz w:val="24"/>
          <w:szCs w:val="24"/>
        </w:rPr>
        <w:t xml:space="preserve"> a</w:t>
      </w:r>
      <w:r w:rsidRPr="0039669E">
        <w:rPr>
          <w:rFonts w:ascii="Times New Roman" w:hAnsi="Times New Roman" w:cs="Times New Roman"/>
          <w:sz w:val="24"/>
          <w:szCs w:val="24"/>
        </w:rPr>
        <w:t>lma mevzuatının güncel olarak gerekli yayınlar, yazılımlar ve internet araçları kullanılarak takibi sağlanır ve bilgi elektronik ortamda arşivlenerek gerektiğinde paydaşlarla paylaşılır.</w:t>
      </w:r>
    </w:p>
    <w:p w14:paraId="18AD4187" w14:textId="77777777" w:rsidR="004D21A5" w:rsidRPr="00172C54" w:rsidRDefault="004D21A5" w:rsidP="005503BE">
      <w:pPr>
        <w:shd w:val="clear" w:color="auto" w:fill="FFFFFF"/>
        <w:spacing w:before="120" w:after="120" w:line="240" w:lineRule="auto"/>
        <w:ind w:firstLine="709"/>
        <w:jc w:val="both"/>
        <w:rPr>
          <w:rFonts w:ascii="Times New Roman" w:eastAsia="Times New Roman" w:hAnsi="Times New Roman" w:cs="Times New Roman"/>
          <w:color w:val="000000"/>
          <w:sz w:val="24"/>
          <w:szCs w:val="24"/>
          <w:lang w:eastAsia="tr-TR"/>
        </w:rPr>
      </w:pPr>
    </w:p>
    <w:p w14:paraId="49B78A2B" w14:textId="77777777" w:rsidR="004D21A5" w:rsidRPr="00172C54" w:rsidRDefault="009E0B1E" w:rsidP="005503BE">
      <w:pPr>
        <w:shd w:val="clear" w:color="auto" w:fill="FFFFFF"/>
        <w:spacing w:before="120" w:after="120" w:line="240" w:lineRule="auto"/>
        <w:ind w:firstLine="709"/>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 xml:space="preserve">5.3- </w:t>
      </w:r>
      <w:r w:rsidR="004D21A5" w:rsidRPr="00172C54">
        <w:rPr>
          <w:rFonts w:ascii="Times New Roman" w:eastAsia="Times New Roman" w:hAnsi="Times New Roman" w:cs="Times New Roman"/>
          <w:color w:val="000000"/>
          <w:sz w:val="24"/>
          <w:szCs w:val="24"/>
          <w:lang w:eastAsia="tr-TR"/>
        </w:rPr>
        <w:t>KİRALAMA BİRİMİ</w:t>
      </w:r>
    </w:p>
    <w:p w14:paraId="41D1D40B" w14:textId="12254C7A" w:rsidR="00AB1B04" w:rsidRDefault="00AB1B04"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AB1B04">
        <w:rPr>
          <w:rFonts w:ascii="Times New Roman" w:hAnsi="Times New Roman" w:cs="Times New Roman"/>
          <w:sz w:val="24"/>
          <w:szCs w:val="24"/>
        </w:rPr>
        <w:t>2886 sayılı Devlet İhale Kanunu çerçevesinde ihale yoluyla kampüs içerisindeki kantin, kafeterya gibi gıda yerleri, ATM cihaz yerleri, baz istasyonları ve diğer taşınmazların kiralama işlemleri yürütülür.</w:t>
      </w:r>
    </w:p>
    <w:p w14:paraId="2BAA3635" w14:textId="77777777" w:rsidR="00AB1B04" w:rsidRDefault="00AB1B04"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AB1B04">
        <w:rPr>
          <w:rFonts w:ascii="Times New Roman" w:hAnsi="Times New Roman" w:cs="Times New Roman"/>
          <w:sz w:val="24"/>
          <w:szCs w:val="24"/>
        </w:rPr>
        <w:t>Kiralama sürecinde; kira bedel tespitlerinin yaptırılması, taşınmazın ihale onayının alınması, şartnamesinin hazırlanması, ihaleye katılacak olanlara ihaleye davet yazılarının yazılması, tekliflerin alınması, komisyon kararlarının yazılması, işletmeciye tebliğ edilmesi, sözleşme öncesi kira, kati teminat, komisyon karar pul bedellerinin ilgili banka hesabına yatırılmasının sağlanması, kira sözleşmelerinin hazırlanması, noter onayı, geçici/ kesin teminat bedellerinin iade edilmesi için gerekli işlemler gerçekleştirilir.</w:t>
      </w:r>
    </w:p>
    <w:p w14:paraId="0463818B" w14:textId="13D7238C" w:rsidR="00AB1B04" w:rsidRDefault="00AB1B04"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AB1B04">
        <w:rPr>
          <w:rFonts w:ascii="Times New Roman" w:hAnsi="Times New Roman" w:cs="Times New Roman"/>
          <w:sz w:val="24"/>
          <w:szCs w:val="24"/>
        </w:rPr>
        <w:t xml:space="preserve">Üniversitemizdeki işletmeler ile ilgili olarak Genel Sekreterlik Makamına iletilen şikayetler incelenerek varılan sonuç işletmelere </w:t>
      </w:r>
      <w:proofErr w:type="spellStart"/>
      <w:r w:rsidRPr="00AB1B04">
        <w:rPr>
          <w:rFonts w:ascii="Times New Roman" w:hAnsi="Times New Roman" w:cs="Times New Roman"/>
          <w:sz w:val="24"/>
          <w:szCs w:val="24"/>
        </w:rPr>
        <w:t>ihtaren</w:t>
      </w:r>
      <w:proofErr w:type="spellEnd"/>
      <w:r w:rsidRPr="00AB1B04">
        <w:rPr>
          <w:rFonts w:ascii="Times New Roman" w:hAnsi="Times New Roman" w:cs="Times New Roman"/>
          <w:sz w:val="24"/>
          <w:szCs w:val="24"/>
        </w:rPr>
        <w:t xml:space="preserve"> bildirilir. İhale sonrası sözleşme imzalanan kiracı bilgileri Strateji Geliştirme Daire Başkanlığı, Yapı İşleri Teknik Daire Başkanlığı, Elektrik İşletme Müdürlüğü ile Isı Su İşletme Müdürlüğüne bildirilir. </w:t>
      </w:r>
      <w:proofErr w:type="gramStart"/>
      <w:r w:rsidRPr="00AB1B04">
        <w:rPr>
          <w:rFonts w:ascii="Times New Roman" w:hAnsi="Times New Roman" w:cs="Times New Roman"/>
          <w:sz w:val="24"/>
          <w:szCs w:val="24"/>
        </w:rPr>
        <w:t>Kiralık  alanlara</w:t>
      </w:r>
      <w:proofErr w:type="gramEnd"/>
      <w:r w:rsidRPr="00AB1B04">
        <w:rPr>
          <w:rFonts w:ascii="Times New Roman" w:hAnsi="Times New Roman" w:cs="Times New Roman"/>
          <w:sz w:val="24"/>
          <w:szCs w:val="24"/>
        </w:rPr>
        <w:t xml:space="preserve"> dair tadilat ve tamirat talepleri Yapı İşleri ve Teknik Daire Başkalığına iletilir ve sürecin koordinasyonu sağlanır. İşletmeler için saha kontrolleri yapılıp varsa sözleşmeye aykırılıklar tespit edilerek gerekli ihtarlar yazılı olarak yapılır. Öğrenci Kantinleri Temel Ürünler Tavan Fiyat Listesi çalışması ile Berber ve Kuaförler için fiyat listesi çalışması y</w:t>
      </w:r>
      <w:r w:rsidR="00F37714">
        <w:rPr>
          <w:rFonts w:ascii="Times New Roman" w:hAnsi="Times New Roman" w:cs="Times New Roman"/>
          <w:sz w:val="24"/>
          <w:szCs w:val="24"/>
        </w:rPr>
        <w:t>apılıp takibi gerçekleştirilir.</w:t>
      </w:r>
    </w:p>
    <w:p w14:paraId="162A732A" w14:textId="1A65DE68" w:rsidR="00AB1B04" w:rsidRPr="00AB1B04" w:rsidRDefault="00AB1B04"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AB1B04">
        <w:rPr>
          <w:rFonts w:ascii="Times New Roman" w:hAnsi="Times New Roman" w:cs="Times New Roman"/>
          <w:sz w:val="24"/>
          <w:szCs w:val="24"/>
        </w:rPr>
        <w:t>Alışveriş Mer</w:t>
      </w:r>
      <w:r>
        <w:rPr>
          <w:rFonts w:ascii="Times New Roman" w:hAnsi="Times New Roman" w:cs="Times New Roman"/>
          <w:sz w:val="24"/>
          <w:szCs w:val="24"/>
        </w:rPr>
        <w:t>kezi Yönetim Kurulu kararları</w:t>
      </w:r>
      <w:r w:rsidRPr="00AB1B04">
        <w:rPr>
          <w:rFonts w:ascii="Times New Roman" w:hAnsi="Times New Roman" w:cs="Times New Roman"/>
          <w:sz w:val="24"/>
          <w:szCs w:val="24"/>
        </w:rPr>
        <w:t xml:space="preserve"> yazılarak aidat, temizlik, ilaçlama işlemleri takip edilir. Alışveriş Merkezi çalışanlarının maaş ve SGK Prim ödemeleri takip edilir. Alışveriş Merkezinin ihtiyacı olan küçük çaptaki malzemeler satın alınır. Gerekli görülen tamiratlar saptanarak Rektörlük Makamına sunulur.</w:t>
      </w:r>
    </w:p>
    <w:p w14:paraId="527281B3" w14:textId="77777777" w:rsidR="004D21A5" w:rsidRPr="00172C54" w:rsidRDefault="004D21A5" w:rsidP="005503BE">
      <w:pPr>
        <w:shd w:val="clear" w:color="auto" w:fill="FFFFFF"/>
        <w:spacing w:before="120" w:after="120" w:line="240" w:lineRule="auto"/>
        <w:ind w:firstLine="709"/>
        <w:jc w:val="both"/>
        <w:rPr>
          <w:rFonts w:ascii="Times New Roman" w:hAnsi="Times New Roman" w:cs="Times New Roman"/>
          <w:color w:val="000000"/>
          <w:sz w:val="24"/>
          <w:szCs w:val="24"/>
          <w:shd w:val="clear" w:color="auto" w:fill="FFFFFF"/>
        </w:rPr>
      </w:pPr>
    </w:p>
    <w:p w14:paraId="61970C0F" w14:textId="77777777" w:rsidR="004D21A5" w:rsidRPr="00172C54" w:rsidRDefault="009E0B1E" w:rsidP="005503BE">
      <w:pPr>
        <w:shd w:val="clear" w:color="auto" w:fill="FFFFFF"/>
        <w:spacing w:before="120" w:after="120" w:line="240" w:lineRule="auto"/>
        <w:ind w:firstLine="709"/>
        <w:jc w:val="both"/>
        <w:rPr>
          <w:rFonts w:ascii="Times New Roman" w:hAnsi="Times New Roman" w:cs="Times New Roman"/>
          <w:color w:val="000000"/>
          <w:sz w:val="24"/>
          <w:szCs w:val="24"/>
          <w:shd w:val="clear" w:color="auto" w:fill="FFFFFF"/>
        </w:rPr>
      </w:pPr>
      <w:r w:rsidRPr="00172C54">
        <w:rPr>
          <w:rFonts w:ascii="Times New Roman" w:hAnsi="Times New Roman" w:cs="Times New Roman"/>
          <w:color w:val="000000"/>
          <w:sz w:val="24"/>
          <w:szCs w:val="24"/>
          <w:shd w:val="clear" w:color="auto" w:fill="FFFFFF"/>
        </w:rPr>
        <w:t xml:space="preserve">5.4- </w:t>
      </w:r>
      <w:r w:rsidR="004D21A5" w:rsidRPr="00172C54">
        <w:rPr>
          <w:rFonts w:ascii="Times New Roman" w:hAnsi="Times New Roman" w:cs="Times New Roman"/>
          <w:color w:val="000000"/>
          <w:sz w:val="24"/>
          <w:szCs w:val="24"/>
          <w:shd w:val="clear" w:color="auto" w:fill="FFFFFF"/>
        </w:rPr>
        <w:t>TAHAKKUK BİRİMİ</w:t>
      </w:r>
    </w:p>
    <w:p w14:paraId="59265E8D" w14:textId="77777777" w:rsidR="00923065" w:rsidRDefault="00923065"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923065">
        <w:rPr>
          <w:rFonts w:ascii="Times New Roman" w:hAnsi="Times New Roman" w:cs="Times New Roman"/>
          <w:sz w:val="24"/>
          <w:szCs w:val="24"/>
        </w:rPr>
        <w:t>Tahakkuk Biriminde, 5018 sayılı Kamu Mali Yönetim ve Kontrol Kanunu çerçevesinde; Daire Başkanlığımız, Yapı İşleri ve Teknik Daire Başkanlığı, Sağlık Kültür ve Spor Daire Başkanlığı, Kütüphane ve Dokümantasyon Daire Başkanlığı, Hukuk Müşavirliği, Rektörlük Makamı ve Genel Sekreterlik Makamının 4734 sayılı Kanun kapsamındaki (3. madde, doğrudan temin, ihale usulleri vb.) mal alımı, hizmet alımı ve yapım işleri ödemelerine ait harcama talimatı onay belgeleri ve ödeme emri belgeleri Hazine ve Maliye Bakanlığı Harcama Yönetim Sisteminde (HYS) “veri giriş görevlisi” rolüyle hazırlanır.</w:t>
      </w:r>
    </w:p>
    <w:p w14:paraId="30F61800" w14:textId="77777777" w:rsidR="00923065" w:rsidRPr="00923065" w:rsidRDefault="00923065"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923065">
        <w:rPr>
          <w:rFonts w:ascii="Times New Roman" w:hAnsi="Times New Roman" w:cs="Times New Roman"/>
          <w:sz w:val="24"/>
          <w:szCs w:val="24"/>
        </w:rPr>
        <w:t xml:space="preserve">Ayrıca Üniversitemizin anılan birimlerine ait muhtelif tahakkuk işlemleri (mahkeme harç ve giderleri, vekalet ücreti ödemeleri, ilama bağlı borç ödemeleri, </w:t>
      </w:r>
      <w:proofErr w:type="spellStart"/>
      <w:r w:rsidRPr="00923065">
        <w:rPr>
          <w:rFonts w:ascii="Times New Roman" w:hAnsi="Times New Roman" w:cs="Times New Roman"/>
          <w:sz w:val="24"/>
          <w:szCs w:val="24"/>
        </w:rPr>
        <w:t>garame</w:t>
      </w:r>
      <w:proofErr w:type="spellEnd"/>
      <w:r w:rsidRPr="00923065">
        <w:rPr>
          <w:rFonts w:ascii="Times New Roman" w:hAnsi="Times New Roman" w:cs="Times New Roman"/>
          <w:sz w:val="24"/>
          <w:szCs w:val="24"/>
        </w:rPr>
        <w:t xml:space="preserve"> ödemeleri, resmi kurumlara ödenen transfer ödemeleri, ilan giderleri, elektrik tüketim giderleri, ulaştırma ve haberleşme giderleri, vergi, resim, harç ve benzeri giderlere ilişkin ödemeler, telif ve tercüme ücretleri, temsil, ağırlama, tören, fuar ve tanıtma giderleri, bilirkişilik, uzmanlık, tanıklık ve benzeri hizmet ücretleri, tarifeye bağlı ödemeler, kurslara ve toplantılara katılma giderleri, yurtiçi geçici görev yollukları, ön ödeme (avans-kredi) yoluyla alımlar ve memur öğle yemeği aylık aktarımları vb.) kapsamında Birimimize elektronik ortamda ilgili birimler tarafından iletilen belgeler ile harcama talimatı onay belgeleri ve ödeme emri belgeleri </w:t>
      </w:r>
      <w:proofErr w:type="spellStart"/>
      <w:r w:rsidRPr="00923065">
        <w:rPr>
          <w:rFonts w:ascii="Times New Roman" w:hAnsi="Times New Roman" w:cs="Times New Roman"/>
          <w:sz w:val="24"/>
          <w:szCs w:val="24"/>
        </w:rPr>
        <w:t>HYS’de</w:t>
      </w:r>
      <w:proofErr w:type="spellEnd"/>
      <w:r w:rsidRPr="00923065">
        <w:rPr>
          <w:rFonts w:ascii="Times New Roman" w:hAnsi="Times New Roman" w:cs="Times New Roman"/>
          <w:sz w:val="24"/>
          <w:szCs w:val="24"/>
        </w:rPr>
        <w:t xml:space="preserve"> “veri giriş görevlisi” rolüyle hazırlanır.</w:t>
      </w:r>
    </w:p>
    <w:p w14:paraId="270B49A2" w14:textId="519D6955" w:rsidR="00923065" w:rsidRPr="00923065" w:rsidRDefault="00923065" w:rsidP="00572E98">
      <w:pPr>
        <w:pStyle w:val="ListeParagraf"/>
        <w:numPr>
          <w:ilvl w:val="0"/>
          <w:numId w:val="15"/>
        </w:numPr>
        <w:shd w:val="clear" w:color="auto" w:fill="FFFFFF"/>
        <w:spacing w:before="120" w:after="120" w:line="240" w:lineRule="auto"/>
        <w:ind w:left="0" w:firstLine="709"/>
        <w:contextualSpacing w:val="0"/>
        <w:jc w:val="both"/>
        <w:rPr>
          <w:rFonts w:ascii="Times New Roman" w:hAnsi="Times New Roman" w:cs="Times New Roman"/>
          <w:sz w:val="24"/>
          <w:szCs w:val="24"/>
        </w:rPr>
      </w:pPr>
      <w:r w:rsidRPr="00923065">
        <w:rPr>
          <w:rFonts w:ascii="Times New Roman" w:hAnsi="Times New Roman" w:cs="Times New Roman"/>
          <w:sz w:val="24"/>
          <w:szCs w:val="24"/>
        </w:rPr>
        <w:t xml:space="preserve">Harcama talimatı onay belgeleri ve ödeme emri belgeleri HYS üzerinden onaylanmak üzere ilgili </w:t>
      </w:r>
      <w:r w:rsidR="008E01E9">
        <w:rPr>
          <w:rFonts w:ascii="Times New Roman" w:hAnsi="Times New Roman" w:cs="Times New Roman"/>
          <w:sz w:val="24"/>
          <w:szCs w:val="24"/>
        </w:rPr>
        <w:t xml:space="preserve">gerçekleştirme görevlilerine </w:t>
      </w:r>
      <w:r w:rsidRPr="00923065">
        <w:rPr>
          <w:rFonts w:ascii="Times New Roman" w:hAnsi="Times New Roman" w:cs="Times New Roman"/>
          <w:sz w:val="24"/>
          <w:szCs w:val="24"/>
        </w:rPr>
        <w:t>gönderilir. Ödeme işlemleri tamamlandığında ödemeye dair belgeler elektronik ortamda arşivlenir.</w:t>
      </w:r>
    </w:p>
    <w:p w14:paraId="6C972B30" w14:textId="77777777" w:rsidR="00F53832" w:rsidRPr="00172C54" w:rsidRDefault="00F53832" w:rsidP="005503BE">
      <w:pPr>
        <w:pStyle w:val="ListeParagraf"/>
        <w:shd w:val="clear" w:color="auto" w:fill="FFFFFF"/>
        <w:spacing w:before="120" w:after="120" w:line="240" w:lineRule="auto"/>
        <w:ind w:left="0" w:firstLine="709"/>
        <w:contextualSpacing w:val="0"/>
        <w:jc w:val="both"/>
        <w:rPr>
          <w:rFonts w:ascii="Times New Roman" w:hAnsi="Times New Roman" w:cs="Times New Roman"/>
          <w:color w:val="000000"/>
          <w:sz w:val="24"/>
          <w:szCs w:val="24"/>
          <w:shd w:val="clear" w:color="auto" w:fill="FFFFFF"/>
        </w:rPr>
      </w:pPr>
    </w:p>
    <w:p w14:paraId="7E60D3A2" w14:textId="77777777" w:rsidR="004D21A5" w:rsidRPr="00172C54" w:rsidRDefault="009E0B1E" w:rsidP="005503BE">
      <w:pPr>
        <w:shd w:val="clear" w:color="auto" w:fill="FFFFFF"/>
        <w:spacing w:before="120" w:after="120" w:line="240" w:lineRule="auto"/>
        <w:ind w:firstLine="709"/>
        <w:jc w:val="both"/>
        <w:rPr>
          <w:rFonts w:ascii="Times New Roman" w:hAnsi="Times New Roman" w:cs="Times New Roman"/>
          <w:color w:val="000000"/>
          <w:sz w:val="24"/>
          <w:szCs w:val="24"/>
          <w:shd w:val="clear" w:color="auto" w:fill="FFFFFF"/>
        </w:rPr>
      </w:pPr>
      <w:r w:rsidRPr="00172C54">
        <w:rPr>
          <w:rFonts w:ascii="Times New Roman" w:hAnsi="Times New Roman" w:cs="Times New Roman"/>
          <w:color w:val="000000"/>
          <w:sz w:val="24"/>
          <w:szCs w:val="24"/>
          <w:shd w:val="clear" w:color="auto" w:fill="FFFFFF"/>
        </w:rPr>
        <w:t xml:space="preserve">5.5- </w:t>
      </w:r>
      <w:r w:rsidR="004D21A5" w:rsidRPr="00172C54">
        <w:rPr>
          <w:rFonts w:ascii="Times New Roman" w:hAnsi="Times New Roman" w:cs="Times New Roman"/>
          <w:color w:val="000000"/>
          <w:sz w:val="24"/>
          <w:szCs w:val="24"/>
          <w:shd w:val="clear" w:color="auto" w:fill="FFFFFF"/>
        </w:rPr>
        <w:t>SIFIR ATIK BİRİMİ</w:t>
      </w:r>
    </w:p>
    <w:p w14:paraId="2340DD37" w14:textId="77777777" w:rsidR="004D21A5" w:rsidRPr="00172C54" w:rsidRDefault="004D21A5" w:rsidP="005503BE">
      <w:pPr>
        <w:pStyle w:val="NormalWeb"/>
        <w:numPr>
          <w:ilvl w:val="0"/>
          <w:numId w:val="15"/>
        </w:numPr>
        <w:shd w:val="clear" w:color="auto" w:fill="FFFFFF"/>
        <w:spacing w:before="120" w:beforeAutospacing="0" w:after="120" w:afterAutospacing="0"/>
        <w:ind w:left="0" w:firstLine="709"/>
        <w:jc w:val="both"/>
        <w:rPr>
          <w:color w:val="000000"/>
        </w:rPr>
      </w:pPr>
      <w:r w:rsidRPr="00172C54">
        <w:rPr>
          <w:bCs/>
          <w:color w:val="000000"/>
        </w:rPr>
        <w:t>Amaç:</w:t>
      </w:r>
      <w:r w:rsidRPr="00172C54">
        <w:rPr>
          <w:color w:val="000000"/>
        </w:rPr>
        <w:t xml:space="preserve"> İsrafın önlenmesini, kaynakların daha verimli kullanılmasını, atık oluşum sebeplerinin gözden geçirilerek atık oluşumunun engellenmesi veya minimize edilmesi, atığın oluşması durumunda ise kaynağında ayrı toplanması ve geri kazanımının sağlanmasını amaçlar.</w:t>
      </w:r>
    </w:p>
    <w:p w14:paraId="02850172" w14:textId="77777777" w:rsidR="004D21A5" w:rsidRPr="00172C54" w:rsidRDefault="004D21A5" w:rsidP="005503BE">
      <w:pPr>
        <w:pStyle w:val="NormalWeb"/>
        <w:numPr>
          <w:ilvl w:val="0"/>
          <w:numId w:val="15"/>
        </w:numPr>
        <w:shd w:val="clear" w:color="auto" w:fill="FFFFFF"/>
        <w:spacing w:before="120" w:beforeAutospacing="0" w:after="120" w:afterAutospacing="0"/>
        <w:ind w:left="0" w:firstLine="709"/>
        <w:jc w:val="both"/>
        <w:rPr>
          <w:color w:val="000000"/>
        </w:rPr>
      </w:pPr>
      <w:r w:rsidRPr="00172C54">
        <w:rPr>
          <w:bCs/>
          <w:color w:val="000000"/>
        </w:rPr>
        <w:t>Kapsam:</w:t>
      </w:r>
      <w:r w:rsidRPr="00172C54">
        <w:rPr>
          <w:color w:val="000000"/>
        </w:rPr>
        <w:t xml:space="preserve"> Orta Doğu Teknik Üniversitesi Yerleşkesinde tüm akademik ve idari birimler ve ortak alanlarda atık oluşumunun engellenmesini veya minimize edilmesini, atığın oluşması durumunda ise kaynağında ayrı toplanması ve geri kazanımının sağlanmasını kapsar.</w:t>
      </w:r>
    </w:p>
    <w:p w14:paraId="4C45C8B8" w14:textId="77777777" w:rsidR="0025094B" w:rsidRPr="00172C54" w:rsidRDefault="004D21A5" w:rsidP="005503BE">
      <w:pPr>
        <w:pStyle w:val="NormalWeb"/>
        <w:numPr>
          <w:ilvl w:val="0"/>
          <w:numId w:val="15"/>
        </w:numPr>
        <w:shd w:val="clear" w:color="auto" w:fill="FFFFFF"/>
        <w:spacing w:before="120" w:beforeAutospacing="0" w:after="120" w:afterAutospacing="0"/>
        <w:ind w:left="0" w:firstLine="709"/>
        <w:jc w:val="both"/>
        <w:rPr>
          <w:color w:val="000000"/>
        </w:rPr>
      </w:pPr>
      <w:r w:rsidRPr="00172C54">
        <w:rPr>
          <w:bCs/>
          <w:color w:val="000000"/>
        </w:rPr>
        <w:t>İşleyiş:</w:t>
      </w:r>
      <w:r w:rsidRPr="00172C54">
        <w:rPr>
          <w:color w:val="000000"/>
        </w:rPr>
        <w:t xml:space="preserve"> Orta Doğu Teknik Üniversitesinde mevcut durum tespiti yapılıp, sıfır atık projesi kapsamında gerekli donanım sağlandıktan sonra, kaynakların sürdürülebilir ve verimli bir şekilde yönetimi hedefiyle farkındalık yaratacak sıfır atık uygulama çalışmalarını yürütmek.</w:t>
      </w:r>
    </w:p>
    <w:p w14:paraId="161728DB" w14:textId="77777777" w:rsidR="004D21A5" w:rsidRPr="00172C54" w:rsidRDefault="004D21A5" w:rsidP="005503BE">
      <w:pPr>
        <w:pStyle w:val="NormalWeb"/>
        <w:numPr>
          <w:ilvl w:val="0"/>
          <w:numId w:val="15"/>
        </w:numPr>
        <w:shd w:val="clear" w:color="auto" w:fill="FFFFFF"/>
        <w:spacing w:before="120" w:beforeAutospacing="0" w:after="120" w:afterAutospacing="0"/>
        <w:ind w:left="0" w:firstLine="709"/>
        <w:jc w:val="both"/>
        <w:rPr>
          <w:color w:val="000000"/>
        </w:rPr>
      </w:pPr>
      <w:r w:rsidRPr="00172C54">
        <w:rPr>
          <w:color w:val="000000"/>
        </w:rPr>
        <w:t>Kaynağında ayrı biriktirilen ve birbirleriyle karıştırılmadan ayrı olarak toplanması sağlanan atıkların İç Hizmetler Müdürlüğü ve Belediyenin ilgili birimi ile koordineli olarak atıkların taşınmasını sağlamak.</w:t>
      </w:r>
    </w:p>
    <w:p w14:paraId="068752E0" w14:textId="77777777" w:rsidR="004D21A5" w:rsidRPr="00172C54" w:rsidRDefault="004D21A5" w:rsidP="005503BE">
      <w:pPr>
        <w:pStyle w:val="NormalWeb"/>
        <w:numPr>
          <w:ilvl w:val="0"/>
          <w:numId w:val="15"/>
        </w:numPr>
        <w:shd w:val="clear" w:color="auto" w:fill="FFFFFF"/>
        <w:spacing w:before="120" w:beforeAutospacing="0" w:after="120" w:afterAutospacing="0"/>
        <w:ind w:left="0" w:firstLine="709"/>
        <w:jc w:val="both"/>
        <w:rPr>
          <w:color w:val="000000"/>
        </w:rPr>
      </w:pPr>
      <w:r w:rsidRPr="00172C54">
        <w:rPr>
          <w:color w:val="000000"/>
        </w:rPr>
        <w:t>Atık oluşumunun önlenmesinden başlayarak, atıkların azaltılması, kaynağında ayrı biriktirilmesi, geçici depolanması, ayrı toplanması, taşınması ve işlenmesi süreçlerini kapsayan sıfır atık yönetim sisteminin kurulmasını ve devamlılığını sağlamak.</w:t>
      </w:r>
    </w:p>
    <w:p w14:paraId="2E639EC1" w14:textId="51707F2F" w:rsidR="004D21A5" w:rsidRDefault="004D21A5" w:rsidP="005503BE">
      <w:pPr>
        <w:pStyle w:val="NormalWeb"/>
        <w:numPr>
          <w:ilvl w:val="0"/>
          <w:numId w:val="15"/>
        </w:numPr>
        <w:shd w:val="clear" w:color="auto" w:fill="FFFFFF"/>
        <w:spacing w:before="120" w:beforeAutospacing="0" w:after="120" w:afterAutospacing="0"/>
        <w:ind w:left="0" w:firstLine="709"/>
        <w:jc w:val="both"/>
        <w:rPr>
          <w:color w:val="000000"/>
        </w:rPr>
      </w:pPr>
      <w:r w:rsidRPr="00172C54">
        <w:rPr>
          <w:color w:val="000000"/>
        </w:rPr>
        <w:t>Sıfır Atık Bilgi Sistemine kayıt olmak ve bu kapsamda yönetilen atıkların izlenebilirliğini sağlamak.</w:t>
      </w:r>
    </w:p>
    <w:p w14:paraId="63CC15A0" w14:textId="0AA581D4" w:rsidR="00572E98" w:rsidRPr="00172C54" w:rsidRDefault="00572E98" w:rsidP="005503BE">
      <w:pPr>
        <w:pStyle w:val="NormalWeb"/>
        <w:numPr>
          <w:ilvl w:val="0"/>
          <w:numId w:val="15"/>
        </w:numPr>
        <w:shd w:val="clear" w:color="auto" w:fill="FFFFFF"/>
        <w:spacing w:before="120" w:beforeAutospacing="0" w:after="120" w:afterAutospacing="0"/>
        <w:ind w:left="0" w:firstLine="709"/>
        <w:jc w:val="both"/>
        <w:rPr>
          <w:color w:val="000000"/>
        </w:rPr>
      </w:pPr>
      <w:r>
        <w:rPr>
          <w:color w:val="000000"/>
        </w:rPr>
        <w:t>Üniversitemize Çevre Şehircilik ve İklim Değişikliği Bakanlığı tarafından verilen “Sıfır Atık Belgesi” 23.06.2025 tarihinde yenilenmiştir.</w:t>
      </w:r>
    </w:p>
    <w:p w14:paraId="04FAB284" w14:textId="77777777" w:rsidR="004D21A5" w:rsidRPr="00172C54" w:rsidRDefault="004D21A5" w:rsidP="005503BE">
      <w:pPr>
        <w:pStyle w:val="ListeParagraf"/>
        <w:shd w:val="clear" w:color="auto" w:fill="FFFFFF"/>
        <w:spacing w:before="120" w:after="120" w:line="240" w:lineRule="auto"/>
        <w:ind w:left="0" w:firstLine="709"/>
        <w:contextualSpacing w:val="0"/>
        <w:jc w:val="both"/>
        <w:rPr>
          <w:rFonts w:ascii="Times New Roman" w:hAnsi="Times New Roman" w:cs="Times New Roman"/>
          <w:color w:val="000000"/>
          <w:sz w:val="24"/>
          <w:szCs w:val="24"/>
          <w:shd w:val="clear" w:color="auto" w:fill="FFFFFF"/>
        </w:rPr>
      </w:pPr>
    </w:p>
    <w:p w14:paraId="209F2FFF" w14:textId="77777777" w:rsidR="004D21A5" w:rsidRPr="00172C54" w:rsidRDefault="009E0B1E" w:rsidP="005503BE">
      <w:pPr>
        <w:pStyle w:val="ListeParagraf"/>
        <w:shd w:val="clear" w:color="auto" w:fill="FFFFFF"/>
        <w:spacing w:before="120" w:after="120" w:line="240" w:lineRule="auto"/>
        <w:ind w:left="0" w:firstLine="709"/>
        <w:contextualSpacing w:val="0"/>
        <w:jc w:val="both"/>
        <w:rPr>
          <w:rFonts w:ascii="Times New Roman" w:hAnsi="Times New Roman" w:cs="Times New Roman"/>
          <w:color w:val="000000"/>
          <w:sz w:val="24"/>
          <w:szCs w:val="24"/>
          <w:shd w:val="clear" w:color="auto" w:fill="FFFFFF"/>
        </w:rPr>
      </w:pPr>
      <w:r w:rsidRPr="00172C54">
        <w:rPr>
          <w:rFonts w:ascii="Times New Roman" w:hAnsi="Times New Roman" w:cs="Times New Roman"/>
          <w:color w:val="000000"/>
          <w:sz w:val="24"/>
          <w:szCs w:val="24"/>
          <w:shd w:val="clear" w:color="auto" w:fill="FFFFFF"/>
        </w:rPr>
        <w:t xml:space="preserve">5.6- </w:t>
      </w:r>
      <w:r w:rsidR="004D21A5" w:rsidRPr="00172C54">
        <w:rPr>
          <w:rFonts w:ascii="Times New Roman" w:hAnsi="Times New Roman" w:cs="Times New Roman"/>
          <w:color w:val="000000"/>
          <w:sz w:val="24"/>
          <w:szCs w:val="24"/>
          <w:shd w:val="clear" w:color="auto" w:fill="FFFFFF"/>
        </w:rPr>
        <w:t>İNSAN KAYNAKLARI KURUMSAL İLETİŞİM VE DESTEK HİZMETLERİ BİRİMİ</w:t>
      </w:r>
    </w:p>
    <w:p w14:paraId="414578D3" w14:textId="77777777" w:rsidR="004D21A5" w:rsidRPr="00172C54" w:rsidRDefault="004D21A5" w:rsidP="005503BE">
      <w:pPr>
        <w:pStyle w:val="ListeParagraf"/>
        <w:numPr>
          <w:ilvl w:val="0"/>
          <w:numId w:val="15"/>
        </w:numPr>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Üniversitemizin temel değerleri ve etik ilkeleri ile evrensel değerler çerçevesinde, Daire Başkanlığımızın misyon ve vizyonu doğrultusunda, kurum içi ve kurum dışı paydaşlarla iletişim kanallarını yönetme ve yönlendirme çalışmalarını yürütür.</w:t>
      </w:r>
    </w:p>
    <w:p w14:paraId="25A7BE88" w14:textId="77777777" w:rsidR="004D21A5" w:rsidRPr="00172C54" w:rsidRDefault="004D21A5" w:rsidP="005503BE">
      <w:pPr>
        <w:numPr>
          <w:ilvl w:val="0"/>
          <w:numId w:val="15"/>
        </w:numPr>
        <w:shd w:val="clear" w:color="auto" w:fill="FFFFFF"/>
        <w:spacing w:before="120" w:after="120" w:line="240" w:lineRule="auto"/>
        <w:ind w:left="0" w:firstLine="709"/>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 xml:space="preserve">Daire Başkanlığımız web </w:t>
      </w:r>
      <w:r w:rsidR="0025094B" w:rsidRPr="00172C54">
        <w:rPr>
          <w:rFonts w:ascii="Times New Roman" w:eastAsia="Times New Roman" w:hAnsi="Times New Roman" w:cs="Times New Roman"/>
          <w:color w:val="000000"/>
          <w:sz w:val="24"/>
          <w:szCs w:val="24"/>
          <w:lang w:eastAsia="tr-TR"/>
        </w:rPr>
        <w:t>sitesinin güncellenmesi çalışmalarını yürütür.</w:t>
      </w:r>
    </w:p>
    <w:p w14:paraId="0E5AE5C5" w14:textId="77777777" w:rsidR="004D21A5" w:rsidRPr="00172C54" w:rsidRDefault="004D21A5" w:rsidP="005503BE">
      <w:pPr>
        <w:numPr>
          <w:ilvl w:val="0"/>
          <w:numId w:val="15"/>
        </w:numPr>
        <w:shd w:val="clear" w:color="auto" w:fill="FFFFFF"/>
        <w:spacing w:before="120" w:after="120" w:line="240" w:lineRule="auto"/>
        <w:ind w:left="0" w:firstLine="709"/>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Daire Başkanlığımıza ait ofis bilgisayarlarının yazılım güncellemelerinin yapılması ve yedeklerinin</w:t>
      </w:r>
      <w:r w:rsidR="0025094B" w:rsidRPr="00172C54">
        <w:rPr>
          <w:rFonts w:ascii="Times New Roman" w:eastAsia="Times New Roman" w:hAnsi="Times New Roman" w:cs="Times New Roman"/>
          <w:color w:val="000000"/>
          <w:sz w:val="24"/>
          <w:szCs w:val="24"/>
          <w:lang w:eastAsia="tr-TR"/>
        </w:rPr>
        <w:t xml:space="preserve"> alınması ile muhafaza edilmesi işlemlerini yürütür.</w:t>
      </w:r>
    </w:p>
    <w:p w14:paraId="7A1EB018" w14:textId="77777777" w:rsidR="004D21A5" w:rsidRPr="00172C54" w:rsidRDefault="004D21A5" w:rsidP="005503BE">
      <w:pPr>
        <w:numPr>
          <w:ilvl w:val="0"/>
          <w:numId w:val="15"/>
        </w:numPr>
        <w:shd w:val="clear" w:color="auto" w:fill="FFFFFF"/>
        <w:spacing w:before="120" w:after="120" w:line="240" w:lineRule="auto"/>
        <w:ind w:left="0" w:firstLine="709"/>
        <w:jc w:val="both"/>
        <w:rPr>
          <w:rFonts w:ascii="Times New Roman" w:eastAsia="Times New Roman" w:hAnsi="Times New Roman" w:cs="Times New Roman"/>
          <w:sz w:val="24"/>
          <w:szCs w:val="24"/>
          <w:lang w:eastAsia="tr-TR"/>
        </w:rPr>
      </w:pPr>
      <w:r w:rsidRPr="00172C54">
        <w:rPr>
          <w:rFonts w:ascii="Times New Roman" w:eastAsia="Times New Roman" w:hAnsi="Times New Roman" w:cs="Times New Roman"/>
          <w:sz w:val="24"/>
          <w:szCs w:val="24"/>
          <w:lang w:eastAsia="tr-TR"/>
        </w:rPr>
        <w:t xml:space="preserve">Daire Başkanlığımıza fiziksel ortamda iletilen evraklar ile </w:t>
      </w:r>
      <w:r w:rsidR="00D13094" w:rsidRPr="00172C54">
        <w:rPr>
          <w:rFonts w:ascii="Times New Roman" w:eastAsia="Times New Roman" w:hAnsi="Times New Roman" w:cs="Times New Roman"/>
          <w:sz w:val="24"/>
          <w:szCs w:val="24"/>
          <w:lang w:eastAsia="tr-TR"/>
        </w:rPr>
        <w:t xml:space="preserve">Daire </w:t>
      </w:r>
      <w:r w:rsidRPr="00172C54">
        <w:rPr>
          <w:rFonts w:ascii="Times New Roman" w:eastAsia="Times New Roman" w:hAnsi="Times New Roman" w:cs="Times New Roman"/>
          <w:sz w:val="24"/>
          <w:szCs w:val="24"/>
          <w:lang w:eastAsia="tr-TR"/>
        </w:rPr>
        <w:t xml:space="preserve">Başkanlığımızdan gönderilen evrakların kayıt altına alınarak Devlet Arşiv Hizmetleri Hakkında Yönetmelik hükümlerine göre </w:t>
      </w:r>
      <w:r w:rsidR="00F24694" w:rsidRPr="00172C54">
        <w:rPr>
          <w:rFonts w:ascii="Times New Roman" w:eastAsia="Times New Roman" w:hAnsi="Times New Roman" w:cs="Times New Roman"/>
          <w:sz w:val="24"/>
          <w:szCs w:val="24"/>
          <w:lang w:eastAsia="tr-TR"/>
        </w:rPr>
        <w:t>dosyalanması</w:t>
      </w:r>
      <w:r w:rsidR="0025094B" w:rsidRPr="00172C54">
        <w:rPr>
          <w:rFonts w:ascii="Times New Roman" w:eastAsia="Times New Roman" w:hAnsi="Times New Roman" w:cs="Times New Roman"/>
          <w:sz w:val="24"/>
          <w:szCs w:val="24"/>
          <w:lang w:eastAsia="tr-TR"/>
        </w:rPr>
        <w:t xml:space="preserve"> ile birim arşivinin yönetimi</w:t>
      </w:r>
      <w:r w:rsidR="00F24694" w:rsidRPr="00172C54">
        <w:rPr>
          <w:rFonts w:ascii="Times New Roman" w:eastAsia="Times New Roman" w:hAnsi="Times New Roman" w:cs="Times New Roman"/>
          <w:sz w:val="24"/>
          <w:szCs w:val="24"/>
          <w:lang w:eastAsia="tr-TR"/>
        </w:rPr>
        <w:t xml:space="preserve"> </w:t>
      </w:r>
      <w:r w:rsidR="0025094B" w:rsidRPr="00172C54">
        <w:rPr>
          <w:rFonts w:ascii="Times New Roman" w:eastAsia="Times New Roman" w:hAnsi="Times New Roman" w:cs="Times New Roman"/>
          <w:sz w:val="24"/>
          <w:szCs w:val="24"/>
          <w:lang w:eastAsia="tr-TR"/>
        </w:rPr>
        <w:t>gerçekleştirir.</w:t>
      </w:r>
    </w:p>
    <w:p w14:paraId="410914E5" w14:textId="77777777" w:rsidR="004D21A5" w:rsidRPr="00172C54" w:rsidRDefault="00F24694" w:rsidP="005503BE">
      <w:pPr>
        <w:numPr>
          <w:ilvl w:val="0"/>
          <w:numId w:val="15"/>
        </w:numPr>
        <w:shd w:val="clear" w:color="auto" w:fill="FFFFFF"/>
        <w:spacing w:before="120" w:after="120" w:line="240" w:lineRule="auto"/>
        <w:ind w:left="0" w:firstLine="709"/>
        <w:jc w:val="both"/>
        <w:rPr>
          <w:rFonts w:ascii="Times New Roman" w:eastAsia="Times New Roman" w:hAnsi="Times New Roman" w:cs="Times New Roman"/>
          <w:sz w:val="24"/>
          <w:szCs w:val="24"/>
          <w:lang w:eastAsia="tr-TR"/>
        </w:rPr>
      </w:pPr>
      <w:r w:rsidRPr="00172C54">
        <w:rPr>
          <w:rFonts w:ascii="Times New Roman" w:eastAsia="Times New Roman" w:hAnsi="Times New Roman" w:cs="Times New Roman"/>
          <w:sz w:val="24"/>
          <w:szCs w:val="24"/>
          <w:lang w:eastAsia="tr-TR"/>
        </w:rPr>
        <w:t>Resmi Gazete ile diğe</w:t>
      </w:r>
      <w:r w:rsidR="0025094B" w:rsidRPr="00172C54">
        <w:rPr>
          <w:rFonts w:ascii="Times New Roman" w:eastAsia="Times New Roman" w:hAnsi="Times New Roman" w:cs="Times New Roman"/>
          <w:sz w:val="24"/>
          <w:szCs w:val="24"/>
          <w:lang w:eastAsia="tr-TR"/>
        </w:rPr>
        <w:t>r mevzuat sitelerinin takibini gerçekleştirir.</w:t>
      </w:r>
    </w:p>
    <w:p w14:paraId="54B0D8A3" w14:textId="77777777" w:rsidR="004D21A5" w:rsidRPr="00172C54" w:rsidRDefault="004D21A5" w:rsidP="005503BE">
      <w:pPr>
        <w:pStyle w:val="ListeParagraf"/>
        <w:numPr>
          <w:ilvl w:val="0"/>
          <w:numId w:val="15"/>
        </w:numPr>
        <w:shd w:val="clear" w:color="auto" w:fill="FFFFFF"/>
        <w:spacing w:before="120" w:after="120" w:line="240" w:lineRule="auto"/>
        <w:ind w:left="0" w:firstLine="709"/>
        <w:contextualSpacing w:val="0"/>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 xml:space="preserve"> Daire Başkanlığımızda görev yapmakta olan personelin özlük, eğitim, ödül ve diğer işlemlerinin yürütülmesi sürecinde kurum içi ve kurum dışı </w:t>
      </w:r>
      <w:r w:rsidR="0025094B" w:rsidRPr="00172C54">
        <w:rPr>
          <w:rFonts w:ascii="Times New Roman" w:eastAsia="Times New Roman" w:hAnsi="Times New Roman" w:cs="Times New Roman"/>
          <w:color w:val="000000"/>
          <w:sz w:val="24"/>
          <w:szCs w:val="24"/>
          <w:lang w:eastAsia="tr-TR"/>
        </w:rPr>
        <w:t>paydaşlarla işbirliği yapılması çalışmalarını yürütür.</w:t>
      </w:r>
    </w:p>
    <w:p w14:paraId="3721C600" w14:textId="77777777" w:rsidR="004D21A5" w:rsidRPr="00172C54" w:rsidRDefault="004D21A5" w:rsidP="005503BE">
      <w:pPr>
        <w:numPr>
          <w:ilvl w:val="0"/>
          <w:numId w:val="15"/>
        </w:numPr>
        <w:shd w:val="clear" w:color="auto" w:fill="FFFFFF"/>
        <w:spacing w:before="120" w:after="120" w:line="240" w:lineRule="auto"/>
        <w:ind w:left="0" w:firstLine="709"/>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Hukuk Müşavirliği ve Personel Daire Başkanlığınca talep edilen hizmet cetveli, puantaj ve benzeri bel</w:t>
      </w:r>
      <w:r w:rsidR="0025094B" w:rsidRPr="00172C54">
        <w:rPr>
          <w:rFonts w:ascii="Times New Roman" w:eastAsia="Times New Roman" w:hAnsi="Times New Roman" w:cs="Times New Roman"/>
          <w:color w:val="000000"/>
          <w:sz w:val="24"/>
          <w:szCs w:val="24"/>
          <w:lang w:eastAsia="tr-TR"/>
        </w:rPr>
        <w:t>gelerin hazırlanarak iletilmesi işlemlerini gerçekleştirir.</w:t>
      </w:r>
    </w:p>
    <w:p w14:paraId="471FB30A" w14:textId="77777777" w:rsidR="004D21A5" w:rsidRPr="00172C54" w:rsidRDefault="004D21A5" w:rsidP="005503BE">
      <w:pPr>
        <w:numPr>
          <w:ilvl w:val="0"/>
          <w:numId w:val="15"/>
        </w:numPr>
        <w:shd w:val="clear" w:color="auto" w:fill="FFFFFF"/>
        <w:spacing w:before="120" w:after="120" w:line="240" w:lineRule="auto"/>
        <w:ind w:left="0" w:firstLine="709"/>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Daire Başkanlığımızda görev yapmakta olan personelin birlikteliğini artırmak amacıy</w:t>
      </w:r>
      <w:r w:rsidR="0025094B" w:rsidRPr="00172C54">
        <w:rPr>
          <w:rFonts w:ascii="Times New Roman" w:eastAsia="Times New Roman" w:hAnsi="Times New Roman" w:cs="Times New Roman"/>
          <w:color w:val="000000"/>
          <w:sz w:val="24"/>
          <w:szCs w:val="24"/>
          <w:lang w:eastAsia="tr-TR"/>
        </w:rPr>
        <w:t>la organizasyonlar düzenler.</w:t>
      </w:r>
    </w:p>
    <w:p w14:paraId="5D4DCB5A" w14:textId="77777777" w:rsidR="004D21A5" w:rsidRPr="00172C54" w:rsidRDefault="004D21A5" w:rsidP="005503BE">
      <w:pPr>
        <w:numPr>
          <w:ilvl w:val="0"/>
          <w:numId w:val="15"/>
        </w:numPr>
        <w:shd w:val="clear" w:color="auto" w:fill="FFFFFF"/>
        <w:spacing w:before="120" w:after="120" w:line="240" w:lineRule="auto"/>
        <w:ind w:left="0" w:firstLine="709"/>
        <w:jc w:val="both"/>
        <w:rPr>
          <w:rFonts w:ascii="Times New Roman" w:eastAsia="Times New Roman" w:hAnsi="Times New Roman" w:cs="Times New Roman"/>
          <w:color w:val="000000"/>
          <w:sz w:val="24"/>
          <w:szCs w:val="24"/>
          <w:lang w:eastAsia="tr-TR"/>
        </w:rPr>
      </w:pPr>
      <w:r w:rsidRPr="00172C54">
        <w:rPr>
          <w:rFonts w:ascii="Times New Roman" w:eastAsia="Times New Roman" w:hAnsi="Times New Roman" w:cs="Times New Roman"/>
          <w:color w:val="000000"/>
          <w:sz w:val="24"/>
          <w:szCs w:val="24"/>
          <w:lang w:eastAsia="tr-TR"/>
        </w:rPr>
        <w:t>Daire Başkanlığımızda bulunan ofisler ve diğer ortak alanla</w:t>
      </w:r>
      <w:r w:rsidR="0025094B" w:rsidRPr="00172C54">
        <w:rPr>
          <w:rFonts w:ascii="Times New Roman" w:eastAsia="Times New Roman" w:hAnsi="Times New Roman" w:cs="Times New Roman"/>
          <w:color w:val="000000"/>
          <w:sz w:val="24"/>
          <w:szCs w:val="24"/>
          <w:lang w:eastAsia="tr-TR"/>
        </w:rPr>
        <w:t>rın temizlik ve bakım hizmetini yönetir.</w:t>
      </w:r>
    </w:p>
    <w:p w14:paraId="0C7F19E2" w14:textId="77777777" w:rsidR="007D307E" w:rsidRPr="00172C54" w:rsidRDefault="007D307E" w:rsidP="005503BE">
      <w:pPr>
        <w:pStyle w:val="ListeParagraf"/>
        <w:spacing w:before="120" w:after="120"/>
        <w:ind w:left="0" w:firstLine="709"/>
        <w:contextualSpacing w:val="0"/>
        <w:rPr>
          <w:rFonts w:ascii="Times New Roman" w:eastAsia="Times New Roman" w:hAnsi="Times New Roman" w:cs="Times New Roman"/>
          <w:color w:val="000000"/>
          <w:sz w:val="24"/>
          <w:szCs w:val="24"/>
          <w:lang w:eastAsia="tr-TR"/>
        </w:rPr>
      </w:pPr>
    </w:p>
    <w:p w14:paraId="48B0DB0A" w14:textId="77777777" w:rsidR="00E25CBC" w:rsidRPr="00172C54" w:rsidRDefault="00E25CBC"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6. YÖNETİM VE İÇ KONTROL SİSTEMİ</w:t>
      </w:r>
    </w:p>
    <w:p w14:paraId="198F21B6" w14:textId="3B4A9D80" w:rsidR="00332336" w:rsidRPr="00172C54" w:rsidRDefault="00E25CBC"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Etkili bir yönetimin gereği olarak, Daire Başkanı önderliğinde karar verme, örgütleme, kadrolama, yöneltme ve denetim konularında, yapılan/yapılacak işlerle ilgili birim yöneticisi ve görevlendirilen personelle düzenli bilgi alışverişi yapılmaktadır. Bu şekilde sorunlar hakkında bilgi sahibi olunarak çözüm yolları üretilebilmektedir. Birim; üst yönetimce idari, mali tüm konularda denetlenmektedir.</w:t>
      </w:r>
    </w:p>
    <w:p w14:paraId="0633CB13" w14:textId="77777777" w:rsidR="00205E4A" w:rsidRDefault="00205E4A" w:rsidP="005503BE">
      <w:pPr>
        <w:spacing w:before="120" w:after="120" w:line="240" w:lineRule="auto"/>
        <w:ind w:firstLine="709"/>
        <w:jc w:val="both"/>
        <w:rPr>
          <w:rFonts w:ascii="Times New Roman" w:hAnsi="Times New Roman" w:cs="Times New Roman"/>
          <w:sz w:val="24"/>
          <w:szCs w:val="24"/>
        </w:rPr>
      </w:pPr>
    </w:p>
    <w:p w14:paraId="4393946F" w14:textId="0C025E7D" w:rsidR="00F834DD" w:rsidRPr="00172C54" w:rsidRDefault="00FD5674"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w:t>
      </w:r>
      <w:r w:rsidR="0012152E" w:rsidRPr="00172C54">
        <w:rPr>
          <w:rFonts w:ascii="Times New Roman" w:hAnsi="Times New Roman" w:cs="Times New Roman"/>
          <w:sz w:val="24"/>
          <w:szCs w:val="24"/>
        </w:rPr>
        <w:t>. BÖLÜM</w:t>
      </w:r>
    </w:p>
    <w:p w14:paraId="0FB23E25" w14:textId="77777777" w:rsidR="0012152E" w:rsidRPr="00172C54" w:rsidRDefault="0012152E"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FAALİYETLERE İLİŞKİN BİLGİ ve DEĞERLENDİRMELER</w:t>
      </w:r>
    </w:p>
    <w:p w14:paraId="4406C06C" w14:textId="77777777" w:rsidR="00827FA4" w:rsidRPr="00172C54" w:rsidRDefault="00827FA4" w:rsidP="005503BE">
      <w:pPr>
        <w:spacing w:before="120" w:after="120" w:line="240" w:lineRule="auto"/>
        <w:ind w:firstLine="709"/>
        <w:jc w:val="both"/>
        <w:rPr>
          <w:rFonts w:ascii="Times New Roman" w:hAnsi="Times New Roman" w:cs="Times New Roman"/>
          <w:sz w:val="24"/>
          <w:szCs w:val="24"/>
        </w:rPr>
      </w:pPr>
    </w:p>
    <w:p w14:paraId="5210C4CD" w14:textId="0DE20F3D" w:rsidR="0077719B" w:rsidRPr="00172C54" w:rsidRDefault="00FD5674"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w:t>
      </w:r>
      <w:r w:rsidR="007D307E" w:rsidRPr="00172C54">
        <w:rPr>
          <w:rFonts w:ascii="Times New Roman" w:hAnsi="Times New Roman" w:cs="Times New Roman"/>
          <w:sz w:val="24"/>
          <w:szCs w:val="24"/>
        </w:rPr>
        <w:t xml:space="preserve">.1 </w:t>
      </w:r>
      <w:r w:rsidR="00572E98">
        <w:rPr>
          <w:rFonts w:ascii="Times New Roman" w:hAnsi="Times New Roman" w:cs="Times New Roman"/>
          <w:sz w:val="24"/>
          <w:szCs w:val="24"/>
        </w:rPr>
        <w:t>İÇ SATIN</w:t>
      </w:r>
      <w:r w:rsidR="0077719B" w:rsidRPr="00172C54">
        <w:rPr>
          <w:rFonts w:ascii="Times New Roman" w:hAnsi="Times New Roman" w:cs="Times New Roman"/>
          <w:sz w:val="24"/>
          <w:szCs w:val="24"/>
        </w:rPr>
        <w:t>ALMA MÜDÜRLÜĞÜ</w:t>
      </w:r>
    </w:p>
    <w:p w14:paraId="7FF4E005" w14:textId="77777777" w:rsidR="0077719B" w:rsidRPr="00172C54" w:rsidRDefault="0077719B"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Müdürlüğümüzde, kamu kurum ve kuruluşlarının yapacakları ihalelerde uygulanacak esas ve usulleri belirleyen 4734 sayılı Kamu İhale Kanununa ve bu kanuna göre yapılan ihalelere ilişkin sözleşmelerin düzenlenmesi ve uygulanması ile ilgili esas ve usulleri belirleyen 4735 sayılı Kamu İhale Sözleşmeleri Kanununa göre işlem yapılmaktadır.</w:t>
      </w:r>
    </w:p>
    <w:p w14:paraId="5AFF2840" w14:textId="492B1747" w:rsidR="0077719B" w:rsidRPr="00172C54" w:rsidRDefault="0077719B"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Üniversitemiz bünyesinde bulunan Harcama birimlerinin ihtiyaçlarının karşılanması amacı ile 202</w:t>
      </w:r>
      <w:r w:rsidR="00283937">
        <w:rPr>
          <w:rFonts w:ascii="Times New Roman" w:hAnsi="Times New Roman" w:cs="Times New Roman"/>
          <w:sz w:val="24"/>
          <w:szCs w:val="24"/>
        </w:rPr>
        <w:t>5</w:t>
      </w:r>
      <w:r w:rsidRPr="00172C54">
        <w:rPr>
          <w:rFonts w:ascii="Times New Roman" w:hAnsi="Times New Roman" w:cs="Times New Roman"/>
          <w:sz w:val="24"/>
          <w:szCs w:val="24"/>
        </w:rPr>
        <w:t xml:space="preserve"> yılı içinde, 4734 sayılı Kamu ihale kanunun;</w:t>
      </w:r>
    </w:p>
    <w:p w14:paraId="745F9C0E" w14:textId="4594E64B" w:rsidR="0077719B" w:rsidRPr="00172C54" w:rsidRDefault="00BC4F7D" w:rsidP="005503BE">
      <w:pPr>
        <w:spacing w:before="120" w:after="120" w:line="240" w:lineRule="auto"/>
        <w:ind w:firstLine="709"/>
        <w:jc w:val="both"/>
        <w:rPr>
          <w:rFonts w:ascii="Times New Roman" w:hAnsi="Times New Roman" w:cs="Times New Roman"/>
          <w:color w:val="FF0000"/>
          <w:sz w:val="24"/>
          <w:szCs w:val="24"/>
        </w:rPr>
      </w:pPr>
      <w:r w:rsidRPr="00172C54">
        <w:rPr>
          <w:rFonts w:ascii="Times New Roman" w:hAnsi="Times New Roman" w:cs="Times New Roman"/>
          <w:sz w:val="24"/>
          <w:szCs w:val="24"/>
        </w:rPr>
        <w:t xml:space="preserve">- 19. Maddesi uyarınca </w:t>
      </w:r>
      <w:r w:rsidR="00283937">
        <w:rPr>
          <w:rFonts w:ascii="Times New Roman" w:hAnsi="Times New Roman" w:cs="Times New Roman"/>
          <w:sz w:val="24"/>
          <w:szCs w:val="24"/>
        </w:rPr>
        <w:t>28</w:t>
      </w:r>
      <w:r w:rsidR="0077719B" w:rsidRPr="00172C54">
        <w:rPr>
          <w:rFonts w:ascii="Times New Roman" w:hAnsi="Times New Roman" w:cs="Times New Roman"/>
          <w:sz w:val="24"/>
          <w:szCs w:val="24"/>
        </w:rPr>
        <w:t xml:space="preserve"> adet mal alımı,</w:t>
      </w:r>
    </w:p>
    <w:p w14:paraId="12F2C272" w14:textId="7D9EA2FF" w:rsidR="0077719B" w:rsidRPr="00172C54" w:rsidRDefault="0077719B"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 </w:t>
      </w:r>
      <w:r w:rsidR="00265CD3" w:rsidRPr="00172C54">
        <w:rPr>
          <w:rFonts w:ascii="Times New Roman" w:hAnsi="Times New Roman" w:cs="Times New Roman"/>
          <w:sz w:val="24"/>
          <w:szCs w:val="24"/>
        </w:rPr>
        <w:t>-</w:t>
      </w:r>
      <w:r w:rsidRPr="00172C54">
        <w:rPr>
          <w:rFonts w:ascii="Times New Roman" w:hAnsi="Times New Roman" w:cs="Times New Roman"/>
          <w:sz w:val="24"/>
          <w:szCs w:val="24"/>
        </w:rPr>
        <w:t xml:space="preserve">19. Maddesi uyarınca </w:t>
      </w:r>
      <w:r w:rsidR="00283937">
        <w:rPr>
          <w:rFonts w:ascii="Times New Roman" w:hAnsi="Times New Roman" w:cs="Times New Roman"/>
          <w:sz w:val="24"/>
          <w:szCs w:val="24"/>
        </w:rPr>
        <w:t>20</w:t>
      </w:r>
      <w:r w:rsidRPr="00172C54">
        <w:rPr>
          <w:rFonts w:ascii="Times New Roman" w:hAnsi="Times New Roman" w:cs="Times New Roman"/>
          <w:sz w:val="24"/>
          <w:szCs w:val="24"/>
        </w:rPr>
        <w:t xml:space="preserve"> adet hizmet alımı,</w:t>
      </w:r>
    </w:p>
    <w:p w14:paraId="061A3E8C" w14:textId="77777777" w:rsidR="0077719B" w:rsidRPr="00172C54" w:rsidRDefault="0077719B"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- 19. Maddesi uyarınca </w:t>
      </w:r>
      <w:r w:rsidR="00BC4F7D" w:rsidRPr="00172C54">
        <w:rPr>
          <w:rFonts w:ascii="Times New Roman" w:hAnsi="Times New Roman" w:cs="Times New Roman"/>
          <w:sz w:val="24"/>
          <w:szCs w:val="24"/>
        </w:rPr>
        <w:t>8</w:t>
      </w:r>
      <w:r w:rsidRPr="00172C54">
        <w:rPr>
          <w:rFonts w:ascii="Times New Roman" w:hAnsi="Times New Roman" w:cs="Times New Roman"/>
          <w:sz w:val="24"/>
          <w:szCs w:val="24"/>
        </w:rPr>
        <w:t xml:space="preserve"> adet yapım işi ihalesi,</w:t>
      </w:r>
    </w:p>
    <w:p w14:paraId="37DE3E00" w14:textId="6F293E1B" w:rsidR="0077719B" w:rsidRDefault="0077719B" w:rsidP="005503BE">
      <w:pPr>
        <w:spacing w:before="120" w:after="120" w:line="240" w:lineRule="auto"/>
        <w:ind w:firstLine="709"/>
        <w:jc w:val="both"/>
        <w:rPr>
          <w:rFonts w:ascii="Times New Roman" w:hAnsi="Times New Roman" w:cs="Times New Roman"/>
          <w:sz w:val="24"/>
          <w:szCs w:val="24"/>
        </w:rPr>
      </w:pPr>
      <w:proofErr w:type="gramStart"/>
      <w:r w:rsidRPr="00172C54">
        <w:rPr>
          <w:rFonts w:ascii="Times New Roman" w:hAnsi="Times New Roman" w:cs="Times New Roman"/>
          <w:sz w:val="24"/>
          <w:szCs w:val="24"/>
        </w:rPr>
        <w:t>yapılmış</w:t>
      </w:r>
      <w:proofErr w:type="gramEnd"/>
      <w:r w:rsidRPr="00172C54">
        <w:rPr>
          <w:rFonts w:ascii="Times New Roman" w:hAnsi="Times New Roman" w:cs="Times New Roman"/>
          <w:sz w:val="24"/>
          <w:szCs w:val="24"/>
        </w:rPr>
        <w:t xml:space="preserve"> olup, elektronik ihale yöntemi ile toplamda </w:t>
      </w:r>
      <w:r w:rsidR="00283937">
        <w:rPr>
          <w:rFonts w:ascii="Times New Roman" w:hAnsi="Times New Roman" w:cs="Times New Roman"/>
          <w:sz w:val="24"/>
          <w:szCs w:val="24"/>
        </w:rPr>
        <w:t>56</w:t>
      </w:r>
      <w:r w:rsidRPr="00172C54">
        <w:rPr>
          <w:rFonts w:ascii="Times New Roman" w:hAnsi="Times New Roman" w:cs="Times New Roman"/>
          <w:sz w:val="24"/>
          <w:szCs w:val="24"/>
        </w:rPr>
        <w:t xml:space="preserve"> a</w:t>
      </w:r>
      <w:r w:rsidR="00BC4F7D" w:rsidRPr="00172C54">
        <w:rPr>
          <w:rFonts w:ascii="Times New Roman" w:hAnsi="Times New Roman" w:cs="Times New Roman"/>
          <w:sz w:val="24"/>
          <w:szCs w:val="24"/>
        </w:rPr>
        <w:t xml:space="preserve">det alım gerçekleştirilmiştir. </w:t>
      </w:r>
    </w:p>
    <w:p w14:paraId="1C40911D" w14:textId="3C36D746" w:rsidR="00283937" w:rsidRDefault="00283937" w:rsidP="005503BE">
      <w:pPr>
        <w:spacing w:before="120" w:after="120" w:line="240" w:lineRule="auto"/>
        <w:ind w:firstLine="709"/>
        <w:jc w:val="both"/>
        <w:rPr>
          <w:rFonts w:ascii="Times New Roman" w:hAnsi="Times New Roman" w:cs="Times New Roman"/>
          <w:sz w:val="24"/>
          <w:szCs w:val="24"/>
        </w:rPr>
      </w:pPr>
    </w:p>
    <w:p w14:paraId="48D7436B" w14:textId="0364A106" w:rsidR="00283937" w:rsidRPr="00172C54" w:rsidRDefault="00283937" w:rsidP="00283937">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w:t>
      </w:r>
      <w:r>
        <w:rPr>
          <w:rFonts w:ascii="Times New Roman" w:hAnsi="Times New Roman" w:cs="Times New Roman"/>
          <w:sz w:val="24"/>
          <w:szCs w:val="24"/>
        </w:rPr>
        <w:t>1</w:t>
      </w:r>
      <w:r w:rsidRPr="00172C54">
        <w:rPr>
          <w:rFonts w:ascii="Times New Roman" w:hAnsi="Times New Roman" w:cs="Times New Roman"/>
          <w:sz w:val="24"/>
          <w:szCs w:val="24"/>
        </w:rPr>
        <w:t>. Maddesine istinaden Başkanlığımız harcama yetkililiği alımları;</w:t>
      </w:r>
    </w:p>
    <w:p w14:paraId="0542331F" w14:textId="7734A3AA" w:rsidR="00283937" w:rsidRDefault="00283937" w:rsidP="00283937">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- 2</w:t>
      </w:r>
      <w:r>
        <w:rPr>
          <w:rFonts w:ascii="Times New Roman" w:hAnsi="Times New Roman" w:cs="Times New Roman"/>
          <w:sz w:val="24"/>
          <w:szCs w:val="24"/>
        </w:rPr>
        <w:t>1</w:t>
      </w:r>
      <w:r w:rsidRPr="00172C54">
        <w:rPr>
          <w:rFonts w:ascii="Times New Roman" w:hAnsi="Times New Roman" w:cs="Times New Roman"/>
          <w:sz w:val="24"/>
          <w:szCs w:val="24"/>
        </w:rPr>
        <w:t>/</w:t>
      </w:r>
      <w:r>
        <w:rPr>
          <w:rFonts w:ascii="Times New Roman" w:hAnsi="Times New Roman" w:cs="Times New Roman"/>
          <w:sz w:val="24"/>
          <w:szCs w:val="24"/>
        </w:rPr>
        <w:t>f</w:t>
      </w:r>
      <w:r w:rsidRPr="00172C54">
        <w:rPr>
          <w:rFonts w:ascii="Times New Roman" w:hAnsi="Times New Roman" w:cs="Times New Roman"/>
          <w:sz w:val="24"/>
          <w:szCs w:val="24"/>
        </w:rPr>
        <w:t xml:space="preserve"> maddesine istinaden </w:t>
      </w:r>
      <w:r>
        <w:rPr>
          <w:rFonts w:ascii="Times New Roman" w:hAnsi="Times New Roman" w:cs="Times New Roman"/>
          <w:sz w:val="24"/>
          <w:szCs w:val="24"/>
        </w:rPr>
        <w:t xml:space="preserve">3 </w:t>
      </w:r>
      <w:r w:rsidRPr="00172C54">
        <w:rPr>
          <w:rFonts w:ascii="Times New Roman" w:hAnsi="Times New Roman" w:cs="Times New Roman"/>
          <w:sz w:val="24"/>
          <w:szCs w:val="24"/>
        </w:rPr>
        <w:t>adet mal alımı gerçekleştirilmiştir.</w:t>
      </w:r>
    </w:p>
    <w:p w14:paraId="44C87843" w14:textId="1F62A0AC" w:rsidR="00283937" w:rsidRPr="00172C54" w:rsidRDefault="00283937" w:rsidP="00283937">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- 2</w:t>
      </w:r>
      <w:r>
        <w:rPr>
          <w:rFonts w:ascii="Times New Roman" w:hAnsi="Times New Roman" w:cs="Times New Roman"/>
          <w:sz w:val="24"/>
          <w:szCs w:val="24"/>
        </w:rPr>
        <w:t>1</w:t>
      </w:r>
      <w:r w:rsidRPr="00172C54">
        <w:rPr>
          <w:rFonts w:ascii="Times New Roman" w:hAnsi="Times New Roman" w:cs="Times New Roman"/>
          <w:sz w:val="24"/>
          <w:szCs w:val="24"/>
        </w:rPr>
        <w:t>/</w:t>
      </w:r>
      <w:r>
        <w:rPr>
          <w:rFonts w:ascii="Times New Roman" w:hAnsi="Times New Roman" w:cs="Times New Roman"/>
          <w:sz w:val="24"/>
          <w:szCs w:val="24"/>
        </w:rPr>
        <w:t>b</w:t>
      </w:r>
      <w:r w:rsidRPr="00172C54">
        <w:rPr>
          <w:rFonts w:ascii="Times New Roman" w:hAnsi="Times New Roman" w:cs="Times New Roman"/>
          <w:sz w:val="24"/>
          <w:szCs w:val="24"/>
        </w:rPr>
        <w:t xml:space="preserve"> maddesine istinaden </w:t>
      </w:r>
      <w:r>
        <w:rPr>
          <w:rFonts w:ascii="Times New Roman" w:hAnsi="Times New Roman" w:cs="Times New Roman"/>
          <w:sz w:val="24"/>
          <w:szCs w:val="24"/>
        </w:rPr>
        <w:t xml:space="preserve">3 </w:t>
      </w:r>
      <w:r w:rsidRPr="00172C54">
        <w:rPr>
          <w:rFonts w:ascii="Times New Roman" w:hAnsi="Times New Roman" w:cs="Times New Roman"/>
          <w:sz w:val="24"/>
          <w:szCs w:val="24"/>
        </w:rPr>
        <w:t xml:space="preserve">adet mal alımı </w:t>
      </w:r>
      <w:r>
        <w:rPr>
          <w:rFonts w:ascii="Times New Roman" w:hAnsi="Times New Roman" w:cs="Times New Roman"/>
          <w:sz w:val="24"/>
          <w:szCs w:val="24"/>
        </w:rPr>
        <w:t>1</w:t>
      </w:r>
      <w:r w:rsidRPr="00172C54">
        <w:rPr>
          <w:rFonts w:ascii="Times New Roman" w:hAnsi="Times New Roman" w:cs="Times New Roman"/>
          <w:sz w:val="24"/>
          <w:szCs w:val="24"/>
        </w:rPr>
        <w:t xml:space="preserve"> adet hizmet alımı olmak üzere; toplamda </w:t>
      </w:r>
      <w:r>
        <w:rPr>
          <w:rFonts w:ascii="Times New Roman" w:hAnsi="Times New Roman" w:cs="Times New Roman"/>
          <w:sz w:val="24"/>
          <w:szCs w:val="24"/>
        </w:rPr>
        <w:t>4</w:t>
      </w:r>
      <w:r w:rsidRPr="00172C54">
        <w:rPr>
          <w:rFonts w:ascii="Times New Roman" w:hAnsi="Times New Roman" w:cs="Times New Roman"/>
          <w:sz w:val="24"/>
          <w:szCs w:val="24"/>
        </w:rPr>
        <w:t xml:space="preserve"> adet alım gerçekleştirilmiştir.</w:t>
      </w:r>
    </w:p>
    <w:p w14:paraId="0B947E4C" w14:textId="0BA1021B" w:rsidR="0077719B" w:rsidRPr="00172C54" w:rsidRDefault="00BC4F7D"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22. M</w:t>
      </w:r>
      <w:r w:rsidR="0077719B" w:rsidRPr="00172C54">
        <w:rPr>
          <w:rFonts w:ascii="Times New Roman" w:hAnsi="Times New Roman" w:cs="Times New Roman"/>
          <w:sz w:val="24"/>
          <w:szCs w:val="24"/>
        </w:rPr>
        <w:t>addesine istinaden Başkanlığımız harcama yetkililiği alımları;</w:t>
      </w:r>
    </w:p>
    <w:p w14:paraId="40982982" w14:textId="02606BD1" w:rsidR="0077719B" w:rsidRPr="00172C54" w:rsidRDefault="00BC4F7D"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 </w:t>
      </w:r>
      <w:r w:rsidR="0077719B" w:rsidRPr="00172C54">
        <w:rPr>
          <w:rFonts w:ascii="Times New Roman" w:hAnsi="Times New Roman" w:cs="Times New Roman"/>
          <w:sz w:val="24"/>
          <w:szCs w:val="24"/>
        </w:rPr>
        <w:t xml:space="preserve">22/d maddesine istinaden </w:t>
      </w:r>
      <w:r w:rsidR="00283937">
        <w:rPr>
          <w:rFonts w:ascii="Times New Roman" w:hAnsi="Times New Roman" w:cs="Times New Roman"/>
          <w:sz w:val="24"/>
          <w:szCs w:val="24"/>
        </w:rPr>
        <w:t>8</w:t>
      </w:r>
      <w:r w:rsidR="0077719B" w:rsidRPr="00172C54">
        <w:rPr>
          <w:rFonts w:ascii="Times New Roman" w:hAnsi="Times New Roman" w:cs="Times New Roman"/>
          <w:sz w:val="24"/>
          <w:szCs w:val="24"/>
        </w:rPr>
        <w:t xml:space="preserve"> adet mal alımı ve </w:t>
      </w:r>
      <w:r w:rsidR="00283937">
        <w:rPr>
          <w:rFonts w:ascii="Times New Roman" w:hAnsi="Times New Roman" w:cs="Times New Roman"/>
          <w:sz w:val="24"/>
          <w:szCs w:val="24"/>
        </w:rPr>
        <w:t>4</w:t>
      </w:r>
      <w:r w:rsidR="0077719B" w:rsidRPr="00172C54">
        <w:rPr>
          <w:rFonts w:ascii="Times New Roman" w:hAnsi="Times New Roman" w:cs="Times New Roman"/>
          <w:sz w:val="24"/>
          <w:szCs w:val="24"/>
        </w:rPr>
        <w:t xml:space="preserve"> adet hizmet alımı olmak üzere; toplamda </w:t>
      </w:r>
      <w:r w:rsidR="00283937">
        <w:rPr>
          <w:rFonts w:ascii="Times New Roman" w:hAnsi="Times New Roman" w:cs="Times New Roman"/>
          <w:sz w:val="24"/>
          <w:szCs w:val="24"/>
        </w:rPr>
        <w:t>12</w:t>
      </w:r>
      <w:r w:rsidR="0077719B" w:rsidRPr="00172C54">
        <w:rPr>
          <w:rFonts w:ascii="Times New Roman" w:hAnsi="Times New Roman" w:cs="Times New Roman"/>
          <w:sz w:val="24"/>
          <w:szCs w:val="24"/>
        </w:rPr>
        <w:t xml:space="preserve"> adet alım gerçekleştirilmiştir.</w:t>
      </w:r>
    </w:p>
    <w:p w14:paraId="692ED891" w14:textId="77777777" w:rsidR="00BC4F7D" w:rsidRPr="00172C54" w:rsidRDefault="00BC4F7D"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-3/e Maddesi uyarınca;</w:t>
      </w:r>
    </w:p>
    <w:p w14:paraId="4537258A" w14:textId="4E977A08" w:rsidR="00BC4F7D" w:rsidRPr="00172C54" w:rsidRDefault="00BC4F7D"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Üniversitemiz Fakülte ve Birimleri için toplu alım şeklinde D.M.O aracılığı ile </w:t>
      </w:r>
      <w:r w:rsidR="00283937">
        <w:rPr>
          <w:rFonts w:ascii="Times New Roman" w:hAnsi="Times New Roman" w:cs="Times New Roman"/>
          <w:sz w:val="24"/>
          <w:szCs w:val="24"/>
        </w:rPr>
        <w:t>7</w:t>
      </w:r>
      <w:r w:rsidRPr="00172C54">
        <w:rPr>
          <w:rFonts w:ascii="Times New Roman" w:hAnsi="Times New Roman" w:cs="Times New Roman"/>
          <w:sz w:val="24"/>
          <w:szCs w:val="24"/>
        </w:rPr>
        <w:t xml:space="preserve"> adet katalog alımı gerçekleştirilmiştir.</w:t>
      </w:r>
    </w:p>
    <w:p w14:paraId="58A810A6" w14:textId="7F47FE1F" w:rsidR="005503BE" w:rsidRDefault="0077719B"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Üniversite</w:t>
      </w:r>
      <w:r w:rsidR="00F07131" w:rsidRPr="00172C54">
        <w:rPr>
          <w:rFonts w:ascii="Times New Roman" w:hAnsi="Times New Roman" w:cs="Times New Roman"/>
          <w:sz w:val="24"/>
          <w:szCs w:val="24"/>
        </w:rPr>
        <w:t>miz Yemek Yürütme Kurulu Bütçesinden</w:t>
      </w:r>
      <w:r w:rsidRPr="00172C54">
        <w:rPr>
          <w:rFonts w:ascii="Times New Roman" w:hAnsi="Times New Roman" w:cs="Times New Roman"/>
          <w:sz w:val="24"/>
          <w:szCs w:val="24"/>
        </w:rPr>
        <w:t xml:space="preserve"> 3 tane mal alımı gerçekleş</w:t>
      </w:r>
      <w:r w:rsidR="002734C0" w:rsidRPr="00172C54">
        <w:rPr>
          <w:rFonts w:ascii="Times New Roman" w:hAnsi="Times New Roman" w:cs="Times New Roman"/>
          <w:sz w:val="24"/>
          <w:szCs w:val="24"/>
        </w:rPr>
        <w:t xml:space="preserve">tirilmiş olup, bu alımlara ait </w:t>
      </w:r>
      <w:r w:rsidR="00536C03">
        <w:rPr>
          <w:rFonts w:ascii="Times New Roman" w:hAnsi="Times New Roman" w:cs="Times New Roman"/>
          <w:sz w:val="24"/>
          <w:szCs w:val="24"/>
        </w:rPr>
        <w:t>19</w:t>
      </w:r>
      <w:r w:rsidRPr="00172C54">
        <w:rPr>
          <w:rFonts w:ascii="Times New Roman" w:hAnsi="Times New Roman" w:cs="Times New Roman"/>
          <w:sz w:val="24"/>
          <w:szCs w:val="24"/>
        </w:rPr>
        <w:t xml:space="preserve"> adet fatura için işlem yapılmıştır.</w:t>
      </w:r>
    </w:p>
    <w:p w14:paraId="20AA7F95" w14:textId="3E5C85BB" w:rsidR="00C362E7" w:rsidRPr="00172C54" w:rsidRDefault="0077719B"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Daire Başkanlığımızca, </w:t>
      </w:r>
      <w:r w:rsidR="00433E92">
        <w:rPr>
          <w:rFonts w:ascii="Times New Roman" w:hAnsi="Times New Roman" w:cs="Times New Roman"/>
          <w:sz w:val="24"/>
          <w:szCs w:val="24"/>
        </w:rPr>
        <w:t>382</w:t>
      </w:r>
      <w:r w:rsidRPr="00536C03">
        <w:rPr>
          <w:rFonts w:ascii="Times New Roman" w:hAnsi="Times New Roman" w:cs="Times New Roman"/>
          <w:color w:val="FF0000"/>
          <w:sz w:val="24"/>
          <w:szCs w:val="24"/>
        </w:rPr>
        <w:t xml:space="preserve"> </w:t>
      </w:r>
      <w:r w:rsidRPr="00172C54">
        <w:rPr>
          <w:rFonts w:ascii="Times New Roman" w:hAnsi="Times New Roman" w:cs="Times New Roman"/>
          <w:sz w:val="24"/>
          <w:szCs w:val="24"/>
        </w:rPr>
        <w:t>adet Taşınır İşlem Fişi düzenlenmiştir.</w:t>
      </w:r>
    </w:p>
    <w:p w14:paraId="47ED2FDA" w14:textId="77777777" w:rsidR="00BC3DD8" w:rsidRPr="00172C54" w:rsidRDefault="00BC3DD8" w:rsidP="005503BE">
      <w:pPr>
        <w:spacing w:before="120" w:after="120" w:line="240" w:lineRule="auto"/>
        <w:ind w:firstLine="709"/>
        <w:jc w:val="both"/>
        <w:rPr>
          <w:rFonts w:ascii="Times New Roman" w:hAnsi="Times New Roman" w:cs="Times New Roman"/>
          <w:color w:val="FF0000"/>
          <w:sz w:val="24"/>
          <w:szCs w:val="24"/>
        </w:rPr>
      </w:pPr>
    </w:p>
    <w:p w14:paraId="618D4B16" w14:textId="77777777" w:rsidR="00BC3DD8" w:rsidRPr="00172C54" w:rsidRDefault="00FD5674"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w:t>
      </w:r>
      <w:r w:rsidR="002F7CA9" w:rsidRPr="00172C54">
        <w:rPr>
          <w:rFonts w:ascii="Times New Roman" w:hAnsi="Times New Roman" w:cs="Times New Roman"/>
          <w:sz w:val="24"/>
          <w:szCs w:val="24"/>
        </w:rPr>
        <w:t>.</w:t>
      </w:r>
      <w:r w:rsidR="0012152E" w:rsidRPr="00172C54">
        <w:rPr>
          <w:rFonts w:ascii="Times New Roman" w:hAnsi="Times New Roman" w:cs="Times New Roman"/>
          <w:sz w:val="24"/>
          <w:szCs w:val="24"/>
        </w:rPr>
        <w:t xml:space="preserve">2 </w:t>
      </w:r>
      <w:r w:rsidR="006153CB" w:rsidRPr="00172C54">
        <w:rPr>
          <w:rFonts w:ascii="Times New Roman" w:hAnsi="Times New Roman" w:cs="Times New Roman"/>
          <w:sz w:val="24"/>
          <w:szCs w:val="24"/>
        </w:rPr>
        <w:t>DIŞ S</w:t>
      </w:r>
      <w:r w:rsidR="00BC3DD8" w:rsidRPr="00172C54">
        <w:rPr>
          <w:rFonts w:ascii="Times New Roman" w:hAnsi="Times New Roman" w:cs="Times New Roman"/>
          <w:sz w:val="24"/>
          <w:szCs w:val="24"/>
        </w:rPr>
        <w:t>ATIN ALMA MÜDÜRLÜĞÜ</w:t>
      </w:r>
    </w:p>
    <w:p w14:paraId="1EF7B884" w14:textId="77777777" w:rsidR="00923065" w:rsidRDefault="00923065" w:rsidP="00923065">
      <w:pPr>
        <w:numPr>
          <w:ilvl w:val="0"/>
          <w:numId w:val="15"/>
        </w:numPr>
        <w:shd w:val="clear" w:color="auto" w:fill="FFFFFF"/>
        <w:spacing w:before="120" w:after="120" w:line="240" w:lineRule="auto"/>
        <w:ind w:left="0" w:firstLine="709"/>
        <w:jc w:val="both"/>
      </w:pPr>
      <w:r w:rsidRPr="000331DB">
        <w:rPr>
          <w:rFonts w:ascii="Times New Roman" w:hAnsi="Times New Roman" w:cs="Times New Roman"/>
          <w:sz w:val="24"/>
          <w:szCs w:val="24"/>
        </w:rPr>
        <w:t>202</w:t>
      </w:r>
      <w:r>
        <w:rPr>
          <w:rFonts w:ascii="Times New Roman" w:hAnsi="Times New Roman" w:cs="Times New Roman"/>
          <w:sz w:val="24"/>
          <w:szCs w:val="24"/>
        </w:rPr>
        <w:t>5</w:t>
      </w:r>
      <w:r w:rsidRPr="000331DB">
        <w:rPr>
          <w:rFonts w:ascii="Times New Roman" w:hAnsi="Times New Roman" w:cs="Times New Roman"/>
          <w:sz w:val="24"/>
          <w:szCs w:val="24"/>
        </w:rPr>
        <w:t xml:space="preserve"> yılında </w:t>
      </w:r>
      <w:r>
        <w:rPr>
          <w:rFonts w:ascii="Times New Roman" w:hAnsi="Times New Roman" w:cs="Times New Roman"/>
          <w:sz w:val="24"/>
          <w:szCs w:val="24"/>
        </w:rPr>
        <w:t>43</w:t>
      </w:r>
      <w:r w:rsidRPr="000331DB">
        <w:rPr>
          <w:rFonts w:ascii="Times New Roman" w:hAnsi="Times New Roman" w:cs="Times New Roman"/>
          <w:sz w:val="24"/>
          <w:szCs w:val="24"/>
        </w:rPr>
        <w:t xml:space="preserve"> adet </w:t>
      </w:r>
      <w:r>
        <w:rPr>
          <w:rFonts w:ascii="Times New Roman" w:hAnsi="Times New Roman" w:cs="Times New Roman"/>
          <w:sz w:val="24"/>
          <w:szCs w:val="24"/>
        </w:rPr>
        <w:t>d</w:t>
      </w:r>
      <w:r w:rsidRPr="000331DB">
        <w:rPr>
          <w:rFonts w:ascii="Times New Roman" w:hAnsi="Times New Roman" w:cs="Times New Roman"/>
          <w:sz w:val="24"/>
          <w:szCs w:val="24"/>
        </w:rPr>
        <w:t xml:space="preserve">ış </w:t>
      </w:r>
      <w:r>
        <w:rPr>
          <w:rFonts w:ascii="Times New Roman" w:hAnsi="Times New Roman" w:cs="Times New Roman"/>
          <w:sz w:val="24"/>
          <w:szCs w:val="24"/>
        </w:rPr>
        <w:t>s</w:t>
      </w:r>
      <w:r w:rsidRPr="000331DB">
        <w:rPr>
          <w:rFonts w:ascii="Times New Roman" w:hAnsi="Times New Roman" w:cs="Times New Roman"/>
          <w:sz w:val="24"/>
          <w:szCs w:val="24"/>
        </w:rPr>
        <w:t>atı</w:t>
      </w:r>
      <w:r>
        <w:rPr>
          <w:rFonts w:ascii="Times New Roman" w:hAnsi="Times New Roman" w:cs="Times New Roman"/>
          <w:sz w:val="24"/>
          <w:szCs w:val="24"/>
        </w:rPr>
        <w:t>n a</w:t>
      </w:r>
      <w:r w:rsidRPr="000331DB">
        <w:rPr>
          <w:rFonts w:ascii="Times New Roman" w:hAnsi="Times New Roman" w:cs="Times New Roman"/>
          <w:sz w:val="24"/>
          <w:szCs w:val="24"/>
        </w:rPr>
        <w:t>lma dosyası oluşmuş ve takribi olarak 930.356,19.-  USD (07.01.2026 tarihli Merkez Bankası çapraz kurları kullanılarak diğer dövizler dolara çevrilmiştir.) tutarında ithalat ve tamir amaçlı ihracat işlemi gerçekleşmiştir.</w:t>
      </w:r>
    </w:p>
    <w:p w14:paraId="6D84BEC3" w14:textId="5AC344DC" w:rsidR="00E8281F" w:rsidRDefault="00923065" w:rsidP="00923065">
      <w:pPr>
        <w:numPr>
          <w:ilvl w:val="0"/>
          <w:numId w:val="15"/>
        </w:numPr>
        <w:shd w:val="clear" w:color="auto" w:fill="FFFFFF"/>
        <w:spacing w:before="120" w:after="120" w:line="240" w:lineRule="auto"/>
        <w:ind w:left="0" w:firstLine="709"/>
        <w:jc w:val="both"/>
        <w:rPr>
          <w:rFonts w:ascii="Times New Roman" w:hAnsi="Times New Roman" w:cs="Times New Roman"/>
          <w:sz w:val="24"/>
          <w:szCs w:val="24"/>
        </w:rPr>
      </w:pPr>
      <w:r w:rsidRPr="000331DB">
        <w:rPr>
          <w:rFonts w:ascii="Times New Roman" w:hAnsi="Times New Roman" w:cs="Times New Roman"/>
          <w:sz w:val="24"/>
          <w:szCs w:val="24"/>
        </w:rPr>
        <w:t xml:space="preserve">Ayrıca 2025 yılı itibariyle yurtdışından </w:t>
      </w:r>
      <w:r>
        <w:rPr>
          <w:rFonts w:ascii="Times New Roman" w:hAnsi="Times New Roman" w:cs="Times New Roman"/>
          <w:sz w:val="24"/>
          <w:szCs w:val="24"/>
        </w:rPr>
        <w:t xml:space="preserve">mensuplarımıza </w:t>
      </w:r>
      <w:r w:rsidRPr="000331DB">
        <w:rPr>
          <w:rFonts w:ascii="Times New Roman" w:hAnsi="Times New Roman" w:cs="Times New Roman"/>
          <w:sz w:val="24"/>
          <w:szCs w:val="24"/>
        </w:rPr>
        <w:t xml:space="preserve">gelen/gönderilen </w:t>
      </w:r>
      <w:r>
        <w:rPr>
          <w:rFonts w:ascii="Times New Roman" w:hAnsi="Times New Roman" w:cs="Times New Roman"/>
          <w:sz w:val="24"/>
          <w:szCs w:val="24"/>
        </w:rPr>
        <w:t xml:space="preserve">muhtelif </w:t>
      </w:r>
      <w:r w:rsidRPr="000331DB">
        <w:rPr>
          <w:rFonts w:ascii="Times New Roman" w:hAnsi="Times New Roman" w:cs="Times New Roman"/>
          <w:sz w:val="24"/>
          <w:szCs w:val="24"/>
        </w:rPr>
        <w:t>malzemelerin ilgililerine (gerek öğrenci gerek öğretim üyesi olmak üzere) 13 ayrı danışmanlık hizmeti verilmiştir.</w:t>
      </w:r>
    </w:p>
    <w:p w14:paraId="27E28F20" w14:textId="77777777" w:rsidR="00217F86" w:rsidRPr="00172C54" w:rsidRDefault="00217F86" w:rsidP="00923065">
      <w:pPr>
        <w:spacing w:before="120" w:after="120" w:line="240" w:lineRule="auto"/>
        <w:ind w:firstLine="709"/>
        <w:jc w:val="both"/>
        <w:rPr>
          <w:rFonts w:ascii="Times New Roman" w:hAnsi="Times New Roman" w:cs="Times New Roman"/>
          <w:color w:val="FF0000"/>
          <w:sz w:val="24"/>
          <w:szCs w:val="24"/>
        </w:rPr>
      </w:pPr>
    </w:p>
    <w:p w14:paraId="189721E6" w14:textId="77777777" w:rsidR="00E8281F" w:rsidRPr="00172C54" w:rsidRDefault="00FD5674" w:rsidP="005503BE">
      <w:pPr>
        <w:spacing w:before="120" w:after="120" w:line="240" w:lineRule="auto"/>
        <w:ind w:firstLine="709"/>
        <w:jc w:val="both"/>
        <w:rPr>
          <w:rFonts w:ascii="Times New Roman" w:eastAsia="Calibri" w:hAnsi="Times New Roman" w:cs="Times New Roman"/>
          <w:sz w:val="24"/>
          <w:szCs w:val="24"/>
        </w:rPr>
      </w:pPr>
      <w:r w:rsidRPr="00172C54">
        <w:rPr>
          <w:rFonts w:ascii="Times New Roman" w:eastAsia="Calibri" w:hAnsi="Times New Roman" w:cs="Times New Roman"/>
          <w:sz w:val="24"/>
          <w:szCs w:val="24"/>
        </w:rPr>
        <w:t>2</w:t>
      </w:r>
      <w:r w:rsidR="0012152E" w:rsidRPr="00172C54">
        <w:rPr>
          <w:rFonts w:ascii="Times New Roman" w:eastAsia="Calibri" w:hAnsi="Times New Roman" w:cs="Times New Roman"/>
          <w:sz w:val="24"/>
          <w:szCs w:val="24"/>
        </w:rPr>
        <w:t>.</w:t>
      </w:r>
      <w:r w:rsidR="002F7CA9" w:rsidRPr="00172C54">
        <w:rPr>
          <w:rFonts w:ascii="Times New Roman" w:eastAsia="Calibri" w:hAnsi="Times New Roman" w:cs="Times New Roman"/>
          <w:sz w:val="24"/>
          <w:szCs w:val="24"/>
        </w:rPr>
        <w:t>3</w:t>
      </w:r>
      <w:r w:rsidR="0012152E" w:rsidRPr="00172C54">
        <w:rPr>
          <w:rFonts w:ascii="Times New Roman" w:eastAsia="Calibri" w:hAnsi="Times New Roman" w:cs="Times New Roman"/>
          <w:sz w:val="24"/>
          <w:szCs w:val="24"/>
        </w:rPr>
        <w:t xml:space="preserve"> </w:t>
      </w:r>
      <w:r w:rsidR="00E8281F" w:rsidRPr="00172C54">
        <w:rPr>
          <w:rFonts w:ascii="Times New Roman" w:eastAsia="Calibri" w:hAnsi="Times New Roman" w:cs="Times New Roman"/>
          <w:sz w:val="24"/>
          <w:szCs w:val="24"/>
        </w:rPr>
        <w:t>KİRALAMA BİRİMİ</w:t>
      </w:r>
    </w:p>
    <w:p w14:paraId="3E505129" w14:textId="03B8652A" w:rsidR="00923065" w:rsidRDefault="00923065" w:rsidP="00923065">
      <w:pPr>
        <w:numPr>
          <w:ilvl w:val="0"/>
          <w:numId w:val="15"/>
        </w:numPr>
        <w:shd w:val="clear" w:color="auto" w:fill="FFFFFF"/>
        <w:spacing w:before="120" w:after="120" w:line="240" w:lineRule="auto"/>
        <w:ind w:left="0" w:firstLine="709"/>
        <w:jc w:val="both"/>
        <w:rPr>
          <w:rFonts w:ascii="Times New Roman" w:hAnsi="Times New Roman" w:cs="Times New Roman"/>
          <w:sz w:val="24"/>
          <w:szCs w:val="24"/>
        </w:rPr>
      </w:pPr>
      <w:r w:rsidRPr="00942576">
        <w:rPr>
          <w:rFonts w:ascii="Times New Roman" w:hAnsi="Times New Roman" w:cs="Times New Roman"/>
          <w:sz w:val="24"/>
          <w:szCs w:val="24"/>
        </w:rPr>
        <w:t>202</w:t>
      </w:r>
      <w:r>
        <w:rPr>
          <w:rFonts w:ascii="Times New Roman" w:hAnsi="Times New Roman" w:cs="Times New Roman"/>
          <w:sz w:val="24"/>
          <w:szCs w:val="24"/>
        </w:rPr>
        <w:t>5</w:t>
      </w:r>
      <w:r w:rsidRPr="00942576">
        <w:rPr>
          <w:rFonts w:ascii="Times New Roman" w:hAnsi="Times New Roman" w:cs="Times New Roman"/>
          <w:sz w:val="24"/>
          <w:szCs w:val="24"/>
        </w:rPr>
        <w:t xml:space="preserve"> </w:t>
      </w:r>
      <w:r w:rsidRPr="008D194F">
        <w:rPr>
          <w:rFonts w:ascii="Times New Roman" w:hAnsi="Times New Roman" w:cs="Times New Roman"/>
          <w:sz w:val="24"/>
          <w:szCs w:val="24"/>
        </w:rPr>
        <w:t>yılında 16 taşınmazın</w:t>
      </w:r>
      <w:r w:rsidRPr="00942576">
        <w:rPr>
          <w:rFonts w:ascii="Times New Roman" w:hAnsi="Times New Roman" w:cs="Times New Roman"/>
          <w:sz w:val="24"/>
          <w:szCs w:val="24"/>
        </w:rPr>
        <w:t xml:space="preserve"> ihale işlemleri tamamlanarak kiraya verilmiştir. Ayrıca </w:t>
      </w:r>
      <w:r>
        <w:rPr>
          <w:rFonts w:ascii="Times New Roman" w:hAnsi="Times New Roman" w:cs="Times New Roman"/>
          <w:sz w:val="24"/>
          <w:szCs w:val="24"/>
        </w:rPr>
        <w:t>2</w:t>
      </w:r>
      <w:r w:rsidRPr="00942576">
        <w:rPr>
          <w:rFonts w:ascii="Times New Roman" w:hAnsi="Times New Roman" w:cs="Times New Roman"/>
          <w:sz w:val="24"/>
          <w:szCs w:val="24"/>
        </w:rPr>
        <w:t xml:space="preserve"> adet kantin yerinde tahliye işlemi yapılmıştır.</w:t>
      </w:r>
    </w:p>
    <w:p w14:paraId="540DC071" w14:textId="12A3FFFD" w:rsidR="00923065" w:rsidRDefault="00923065" w:rsidP="00923065">
      <w:pPr>
        <w:numPr>
          <w:ilvl w:val="0"/>
          <w:numId w:val="15"/>
        </w:numPr>
        <w:shd w:val="clear" w:color="auto" w:fill="FFFFFF"/>
        <w:spacing w:before="120" w:after="120" w:line="240" w:lineRule="auto"/>
        <w:ind w:left="0" w:firstLine="709"/>
        <w:jc w:val="both"/>
        <w:rPr>
          <w:rFonts w:ascii="Times New Roman" w:hAnsi="Times New Roman" w:cs="Times New Roman"/>
          <w:sz w:val="24"/>
          <w:szCs w:val="24"/>
        </w:rPr>
      </w:pPr>
      <w:r w:rsidRPr="00942576">
        <w:rPr>
          <w:rFonts w:ascii="Times New Roman" w:hAnsi="Times New Roman" w:cs="Times New Roman"/>
          <w:sz w:val="24"/>
          <w:szCs w:val="24"/>
        </w:rPr>
        <w:t>İşletmeler hakkında mensuplarımızdan</w:t>
      </w:r>
      <w:r>
        <w:rPr>
          <w:rFonts w:ascii="Times New Roman" w:hAnsi="Times New Roman" w:cs="Times New Roman"/>
          <w:sz w:val="24"/>
          <w:szCs w:val="24"/>
        </w:rPr>
        <w:t xml:space="preserve"> ve öğrencilerimizden</w:t>
      </w:r>
      <w:r w:rsidRPr="00942576">
        <w:rPr>
          <w:rFonts w:ascii="Times New Roman" w:hAnsi="Times New Roman" w:cs="Times New Roman"/>
          <w:sz w:val="24"/>
          <w:szCs w:val="24"/>
        </w:rPr>
        <w:t xml:space="preserve"> </w:t>
      </w:r>
      <w:r>
        <w:rPr>
          <w:rFonts w:ascii="Times New Roman" w:hAnsi="Times New Roman" w:cs="Times New Roman"/>
          <w:sz w:val="24"/>
          <w:szCs w:val="24"/>
        </w:rPr>
        <w:t xml:space="preserve">gelen </w:t>
      </w:r>
      <w:r w:rsidR="008E7E6D">
        <w:rPr>
          <w:rFonts w:ascii="Times New Roman" w:hAnsi="Times New Roman" w:cs="Times New Roman"/>
          <w:sz w:val="24"/>
          <w:szCs w:val="24"/>
        </w:rPr>
        <w:t xml:space="preserve">45 </w:t>
      </w:r>
      <w:proofErr w:type="gramStart"/>
      <w:r w:rsidRPr="00942576">
        <w:rPr>
          <w:rFonts w:ascii="Times New Roman" w:hAnsi="Times New Roman" w:cs="Times New Roman"/>
          <w:sz w:val="24"/>
          <w:szCs w:val="24"/>
        </w:rPr>
        <w:t>şikayet</w:t>
      </w:r>
      <w:proofErr w:type="gramEnd"/>
      <w:r w:rsidRPr="00942576">
        <w:rPr>
          <w:rFonts w:ascii="Times New Roman" w:hAnsi="Times New Roman" w:cs="Times New Roman"/>
          <w:sz w:val="24"/>
          <w:szCs w:val="24"/>
        </w:rPr>
        <w:t xml:space="preserve"> </w:t>
      </w:r>
      <w:r>
        <w:rPr>
          <w:rFonts w:ascii="Times New Roman" w:hAnsi="Times New Roman" w:cs="Times New Roman"/>
          <w:sz w:val="24"/>
          <w:szCs w:val="24"/>
        </w:rPr>
        <w:t xml:space="preserve">ile </w:t>
      </w:r>
      <w:proofErr w:type="spellStart"/>
      <w:r>
        <w:rPr>
          <w:rFonts w:ascii="Times New Roman" w:hAnsi="Times New Roman" w:cs="Times New Roman"/>
          <w:sz w:val="24"/>
          <w:szCs w:val="24"/>
        </w:rPr>
        <w:t>CİMER’den</w:t>
      </w:r>
      <w:proofErr w:type="spellEnd"/>
      <w:r>
        <w:rPr>
          <w:rFonts w:ascii="Times New Roman" w:hAnsi="Times New Roman" w:cs="Times New Roman"/>
          <w:sz w:val="24"/>
          <w:szCs w:val="24"/>
        </w:rPr>
        <w:t xml:space="preserve"> gelen </w:t>
      </w:r>
      <w:r w:rsidR="008E7E6D">
        <w:rPr>
          <w:rFonts w:ascii="Times New Roman" w:hAnsi="Times New Roman" w:cs="Times New Roman"/>
          <w:sz w:val="24"/>
          <w:szCs w:val="24"/>
        </w:rPr>
        <w:t>12 bildirim</w:t>
      </w:r>
      <w:r>
        <w:rPr>
          <w:rFonts w:ascii="Times New Roman" w:hAnsi="Times New Roman" w:cs="Times New Roman"/>
          <w:sz w:val="24"/>
          <w:szCs w:val="24"/>
        </w:rPr>
        <w:t xml:space="preserve"> </w:t>
      </w:r>
      <w:r w:rsidRPr="00942576">
        <w:rPr>
          <w:rFonts w:ascii="Times New Roman" w:hAnsi="Times New Roman" w:cs="Times New Roman"/>
          <w:sz w:val="24"/>
          <w:szCs w:val="24"/>
        </w:rPr>
        <w:t>değerlendirilerek, şikayetin</w:t>
      </w:r>
      <w:r>
        <w:rPr>
          <w:rFonts w:ascii="Times New Roman" w:hAnsi="Times New Roman" w:cs="Times New Roman"/>
          <w:sz w:val="24"/>
          <w:szCs w:val="24"/>
        </w:rPr>
        <w:t>/bildirimin</w:t>
      </w:r>
      <w:r w:rsidRPr="00942576">
        <w:rPr>
          <w:rFonts w:ascii="Times New Roman" w:hAnsi="Times New Roman" w:cs="Times New Roman"/>
          <w:sz w:val="24"/>
          <w:szCs w:val="24"/>
        </w:rPr>
        <w:t xml:space="preserve"> niteliğine </w:t>
      </w:r>
      <w:r>
        <w:rPr>
          <w:rFonts w:ascii="Times New Roman" w:hAnsi="Times New Roman" w:cs="Times New Roman"/>
          <w:sz w:val="24"/>
          <w:szCs w:val="24"/>
        </w:rPr>
        <w:t>göre yerinde tespitler yapılmış,</w:t>
      </w:r>
      <w:r w:rsidRPr="00942576">
        <w:rPr>
          <w:rFonts w:ascii="Times New Roman" w:hAnsi="Times New Roman" w:cs="Times New Roman"/>
          <w:sz w:val="24"/>
          <w:szCs w:val="24"/>
        </w:rPr>
        <w:t xml:space="preserve"> kiracı</w:t>
      </w:r>
      <w:r>
        <w:rPr>
          <w:rFonts w:ascii="Times New Roman" w:hAnsi="Times New Roman" w:cs="Times New Roman"/>
          <w:sz w:val="24"/>
          <w:szCs w:val="24"/>
        </w:rPr>
        <w:t>lardan</w:t>
      </w:r>
      <w:r w:rsidRPr="00942576">
        <w:rPr>
          <w:rFonts w:ascii="Times New Roman" w:hAnsi="Times New Roman" w:cs="Times New Roman"/>
          <w:sz w:val="24"/>
          <w:szCs w:val="24"/>
        </w:rPr>
        <w:t xml:space="preserve"> yazılı açıklama talep </w:t>
      </w:r>
      <w:r>
        <w:rPr>
          <w:rFonts w:ascii="Times New Roman" w:hAnsi="Times New Roman" w:cs="Times New Roman"/>
          <w:sz w:val="24"/>
          <w:szCs w:val="24"/>
        </w:rPr>
        <w:t>edilmiş,</w:t>
      </w:r>
      <w:r w:rsidRPr="00942576">
        <w:rPr>
          <w:rFonts w:ascii="Times New Roman" w:hAnsi="Times New Roman" w:cs="Times New Roman"/>
          <w:sz w:val="24"/>
          <w:szCs w:val="24"/>
        </w:rPr>
        <w:t xml:space="preserve"> gerekli durumlarda ihtar yazıları </w:t>
      </w:r>
      <w:r w:rsidR="008E7E6D">
        <w:rPr>
          <w:rFonts w:ascii="Times New Roman" w:hAnsi="Times New Roman" w:cs="Times New Roman"/>
          <w:sz w:val="24"/>
          <w:szCs w:val="24"/>
        </w:rPr>
        <w:t xml:space="preserve">yazılmış olup </w:t>
      </w:r>
      <w:r w:rsidRPr="00942576">
        <w:rPr>
          <w:rFonts w:ascii="Times New Roman" w:hAnsi="Times New Roman" w:cs="Times New Roman"/>
          <w:sz w:val="24"/>
          <w:szCs w:val="24"/>
        </w:rPr>
        <w:t>şikâyet</w:t>
      </w:r>
      <w:r w:rsidR="007B1F91">
        <w:rPr>
          <w:rFonts w:ascii="Times New Roman" w:hAnsi="Times New Roman" w:cs="Times New Roman"/>
          <w:sz w:val="24"/>
          <w:szCs w:val="24"/>
        </w:rPr>
        <w:t>/bildirim</w:t>
      </w:r>
      <w:r w:rsidRPr="00942576">
        <w:rPr>
          <w:rFonts w:ascii="Times New Roman" w:hAnsi="Times New Roman" w:cs="Times New Roman"/>
          <w:sz w:val="24"/>
          <w:szCs w:val="24"/>
        </w:rPr>
        <w:t xml:space="preserve"> sahiplerine bilgi verilmiştir.</w:t>
      </w:r>
    </w:p>
    <w:p w14:paraId="7E1F63E7" w14:textId="328355A9" w:rsidR="00923065" w:rsidRDefault="00923065" w:rsidP="00923065">
      <w:pPr>
        <w:numPr>
          <w:ilvl w:val="0"/>
          <w:numId w:val="15"/>
        </w:numPr>
        <w:shd w:val="clear" w:color="auto" w:fill="FFFFFF"/>
        <w:spacing w:before="120" w:after="120" w:line="240" w:lineRule="auto"/>
        <w:ind w:left="0" w:firstLine="709"/>
        <w:jc w:val="both"/>
        <w:rPr>
          <w:rFonts w:ascii="Times New Roman" w:hAnsi="Times New Roman" w:cs="Times New Roman"/>
          <w:sz w:val="24"/>
          <w:szCs w:val="24"/>
        </w:rPr>
      </w:pPr>
      <w:r w:rsidRPr="00923065">
        <w:rPr>
          <w:rFonts w:ascii="Times New Roman" w:hAnsi="Times New Roman" w:cs="Times New Roman"/>
          <w:sz w:val="24"/>
          <w:szCs w:val="24"/>
        </w:rPr>
        <w:t>Gıda İşletmeleri Denetimleri</w:t>
      </w:r>
      <w:r>
        <w:rPr>
          <w:rFonts w:ascii="Times New Roman" w:hAnsi="Times New Roman" w:cs="Times New Roman"/>
          <w:sz w:val="24"/>
          <w:szCs w:val="24"/>
        </w:rPr>
        <w:t xml:space="preserve">: Üniversitemizde faaliyet gösteren gıda işletmelerinin üretim, servis/satış, satışa sunulan ürünler ve işletme hijyeni bakımından numune bazlı denetimlerini yapmak üzere Rektörlük Makamınca Gıda İşletmeleri Denetim Komisyonu </w:t>
      </w:r>
      <w:r w:rsidRPr="008E7E6D">
        <w:rPr>
          <w:rFonts w:ascii="Times New Roman" w:hAnsi="Times New Roman" w:cs="Times New Roman"/>
          <w:sz w:val="24"/>
          <w:szCs w:val="24"/>
        </w:rPr>
        <w:t xml:space="preserve">görevlendirilmiştir. Komisyon 2025 yılında </w:t>
      </w:r>
      <w:r>
        <w:rPr>
          <w:rFonts w:ascii="Times New Roman" w:hAnsi="Times New Roman" w:cs="Times New Roman"/>
          <w:sz w:val="24"/>
          <w:szCs w:val="24"/>
        </w:rPr>
        <w:t>94</w:t>
      </w:r>
      <w:r w:rsidR="00C119EE">
        <w:rPr>
          <w:rFonts w:ascii="Times New Roman" w:hAnsi="Times New Roman" w:cs="Times New Roman"/>
          <w:sz w:val="24"/>
          <w:szCs w:val="24"/>
        </w:rPr>
        <w:t xml:space="preserve"> adet gıda işletmesini</w:t>
      </w:r>
      <w:r>
        <w:rPr>
          <w:rFonts w:ascii="Times New Roman" w:hAnsi="Times New Roman" w:cs="Times New Roman"/>
          <w:sz w:val="24"/>
          <w:szCs w:val="24"/>
        </w:rPr>
        <w:t xml:space="preserve"> denetlemiş, bu denetimlerin sonuçları </w:t>
      </w:r>
      <w:r w:rsidR="00862738">
        <w:rPr>
          <w:rFonts w:ascii="Times New Roman" w:hAnsi="Times New Roman" w:cs="Times New Roman"/>
          <w:sz w:val="24"/>
          <w:szCs w:val="24"/>
        </w:rPr>
        <w:t>izlenmiş</w:t>
      </w:r>
      <w:r>
        <w:rPr>
          <w:rFonts w:ascii="Times New Roman" w:hAnsi="Times New Roman" w:cs="Times New Roman"/>
          <w:sz w:val="24"/>
          <w:szCs w:val="24"/>
        </w:rPr>
        <w:t xml:space="preserve"> ve gerekli durumlarda kiracılara uyarı yazıları yazılmış ve takip edilmiştir.</w:t>
      </w:r>
    </w:p>
    <w:p w14:paraId="33D57AD3" w14:textId="7B180EA0" w:rsidR="00862738" w:rsidRPr="00862738" w:rsidRDefault="00862738" w:rsidP="00C119EE">
      <w:pPr>
        <w:numPr>
          <w:ilvl w:val="0"/>
          <w:numId w:val="15"/>
        </w:numPr>
        <w:shd w:val="clear" w:color="auto" w:fill="FFFFFF"/>
        <w:spacing w:before="120" w:after="120" w:line="240" w:lineRule="auto"/>
        <w:ind w:left="0" w:firstLine="709"/>
        <w:jc w:val="both"/>
        <w:rPr>
          <w:rFonts w:ascii="Times New Roman" w:hAnsi="Times New Roman" w:cs="Times New Roman"/>
          <w:sz w:val="24"/>
          <w:szCs w:val="24"/>
        </w:rPr>
      </w:pPr>
      <w:r w:rsidRPr="00862738">
        <w:rPr>
          <w:rFonts w:ascii="Times New Roman" w:hAnsi="Times New Roman" w:cs="Times New Roman"/>
          <w:sz w:val="24"/>
          <w:szCs w:val="24"/>
        </w:rPr>
        <w:t>İş Takip Sistemi</w:t>
      </w:r>
      <w:r>
        <w:rPr>
          <w:rFonts w:ascii="Times New Roman" w:hAnsi="Times New Roman" w:cs="Times New Roman"/>
          <w:sz w:val="24"/>
          <w:szCs w:val="24"/>
        </w:rPr>
        <w:t xml:space="preserve">: </w:t>
      </w:r>
      <w:r w:rsidRPr="00862738">
        <w:rPr>
          <w:rFonts w:ascii="Times New Roman" w:hAnsi="Times New Roman" w:cs="Times New Roman"/>
          <w:sz w:val="24"/>
          <w:szCs w:val="24"/>
        </w:rPr>
        <w:t>Üniversitemizce oluşturulan İş Tak</w:t>
      </w:r>
      <w:r w:rsidR="008E7E6D">
        <w:rPr>
          <w:rFonts w:ascii="Times New Roman" w:hAnsi="Times New Roman" w:cs="Times New Roman"/>
          <w:sz w:val="24"/>
          <w:szCs w:val="24"/>
        </w:rPr>
        <w:t xml:space="preserve">ip Sistemi (İSTS) </w:t>
      </w:r>
      <w:r w:rsidRPr="00862738">
        <w:rPr>
          <w:rFonts w:ascii="Times New Roman" w:hAnsi="Times New Roman" w:cs="Times New Roman"/>
          <w:sz w:val="24"/>
          <w:szCs w:val="24"/>
        </w:rPr>
        <w:t xml:space="preserve">16.12.2025 tarihinden itibaren </w:t>
      </w:r>
      <w:r>
        <w:rPr>
          <w:rFonts w:ascii="Times New Roman" w:hAnsi="Times New Roman" w:cs="Times New Roman"/>
          <w:sz w:val="24"/>
          <w:szCs w:val="24"/>
        </w:rPr>
        <w:t xml:space="preserve">Kiralama Biriminde </w:t>
      </w:r>
      <w:r w:rsidRPr="00862738">
        <w:rPr>
          <w:rFonts w:ascii="Times New Roman" w:hAnsi="Times New Roman" w:cs="Times New Roman"/>
          <w:sz w:val="24"/>
          <w:szCs w:val="24"/>
        </w:rPr>
        <w:t xml:space="preserve">kullanılmaya başlanmış olup </w:t>
      </w:r>
      <w:r>
        <w:rPr>
          <w:rFonts w:ascii="Times New Roman" w:hAnsi="Times New Roman" w:cs="Times New Roman"/>
          <w:sz w:val="24"/>
          <w:szCs w:val="24"/>
        </w:rPr>
        <w:t xml:space="preserve">bu tarihten itibaren 2025 yılı içerisinde sistem üzerinden </w:t>
      </w:r>
      <w:r w:rsidRPr="00862738">
        <w:rPr>
          <w:rFonts w:ascii="Times New Roman" w:hAnsi="Times New Roman" w:cs="Times New Roman"/>
          <w:sz w:val="24"/>
          <w:szCs w:val="24"/>
        </w:rPr>
        <w:t xml:space="preserve">118 </w:t>
      </w:r>
      <w:r>
        <w:rPr>
          <w:rFonts w:ascii="Times New Roman" w:hAnsi="Times New Roman" w:cs="Times New Roman"/>
          <w:sz w:val="24"/>
          <w:szCs w:val="24"/>
        </w:rPr>
        <w:t>adet iş kalemi takip edilmiş ve sonuçlandırılmıştır.</w:t>
      </w:r>
    </w:p>
    <w:p w14:paraId="2864B110" w14:textId="77777777" w:rsidR="006153CB" w:rsidRPr="00172C54" w:rsidRDefault="006153CB" w:rsidP="005503BE">
      <w:pPr>
        <w:spacing w:before="120" w:after="120" w:line="240" w:lineRule="auto"/>
        <w:ind w:firstLine="709"/>
        <w:jc w:val="both"/>
        <w:rPr>
          <w:rFonts w:ascii="Times New Roman" w:hAnsi="Times New Roman" w:cs="Times New Roman"/>
          <w:sz w:val="24"/>
          <w:szCs w:val="24"/>
        </w:rPr>
      </w:pPr>
    </w:p>
    <w:p w14:paraId="39E9890E" w14:textId="77777777" w:rsidR="00DC19EF" w:rsidRPr="00172C54" w:rsidRDefault="00FD5674" w:rsidP="005503BE">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2</w:t>
      </w:r>
      <w:r w:rsidR="002F7CA9" w:rsidRPr="00172C54">
        <w:rPr>
          <w:rFonts w:ascii="Times New Roman" w:hAnsi="Times New Roman" w:cs="Times New Roman"/>
          <w:sz w:val="24"/>
          <w:szCs w:val="24"/>
        </w:rPr>
        <w:t>.4</w:t>
      </w:r>
      <w:r w:rsidR="0012152E" w:rsidRPr="00172C54">
        <w:rPr>
          <w:rFonts w:ascii="Times New Roman" w:hAnsi="Times New Roman" w:cs="Times New Roman"/>
          <w:sz w:val="24"/>
          <w:szCs w:val="24"/>
        </w:rPr>
        <w:t xml:space="preserve"> </w:t>
      </w:r>
      <w:r w:rsidR="00DF7BAD" w:rsidRPr="00172C54">
        <w:rPr>
          <w:rFonts w:ascii="Times New Roman" w:hAnsi="Times New Roman" w:cs="Times New Roman"/>
          <w:sz w:val="24"/>
          <w:szCs w:val="24"/>
        </w:rPr>
        <w:t>TAHAKKUK BİRİMİ</w:t>
      </w:r>
    </w:p>
    <w:p w14:paraId="4DA54F78" w14:textId="4C759DF6" w:rsidR="00C119EE" w:rsidRPr="001041C6" w:rsidRDefault="00C119EE" w:rsidP="00C119EE">
      <w:pPr>
        <w:spacing w:before="120" w:after="120" w:line="240" w:lineRule="auto"/>
        <w:ind w:firstLine="709"/>
        <w:jc w:val="both"/>
        <w:rPr>
          <w:rFonts w:ascii="Times New Roman" w:hAnsi="Times New Roman" w:cs="Times New Roman"/>
          <w:b/>
          <w:sz w:val="24"/>
          <w:szCs w:val="24"/>
        </w:rPr>
      </w:pPr>
      <w:r w:rsidRPr="001041C6">
        <w:rPr>
          <w:rFonts w:ascii="Times New Roman" w:hAnsi="Times New Roman" w:cs="Times New Roman"/>
          <w:sz w:val="24"/>
          <w:szCs w:val="24"/>
        </w:rPr>
        <w:t>Tahakkuk Birimince, 2025 yılı içinde; Daire Başkanlığımız, Yapı İşleri ve Teknik Daire Başkanlığı, Sağlık Kültür ve Spor Daire Başkanlığı, Kütüphane ve Dokümantasyon Daire Başkanlığı, Hukuk Müşavirliği, Rektörlük Makamı ve Genel Sekreterlik Makamının tahakkuk hizmeti ihtiyaçları</w:t>
      </w:r>
      <w:r>
        <w:rPr>
          <w:rFonts w:ascii="Times New Roman" w:hAnsi="Times New Roman" w:cs="Times New Roman"/>
          <w:sz w:val="24"/>
          <w:szCs w:val="24"/>
        </w:rPr>
        <w:t xml:space="preserve"> kapsamında </w:t>
      </w:r>
      <w:r w:rsidRPr="001041C6">
        <w:rPr>
          <w:rFonts w:ascii="Times New Roman" w:hAnsi="Times New Roman" w:cs="Times New Roman"/>
          <w:sz w:val="24"/>
          <w:szCs w:val="24"/>
        </w:rPr>
        <w:t xml:space="preserve">HYS üzerinden </w:t>
      </w:r>
      <w:r>
        <w:rPr>
          <w:rFonts w:ascii="Times New Roman" w:hAnsi="Times New Roman" w:cs="Times New Roman"/>
          <w:sz w:val="24"/>
          <w:szCs w:val="24"/>
        </w:rPr>
        <w:t xml:space="preserve">gerçekleştirilen </w:t>
      </w:r>
      <w:r w:rsidRPr="001041C6">
        <w:rPr>
          <w:rFonts w:ascii="Times New Roman" w:hAnsi="Times New Roman" w:cs="Times New Roman"/>
          <w:sz w:val="24"/>
          <w:szCs w:val="24"/>
        </w:rPr>
        <w:t>2.058 adet işlem</w:t>
      </w:r>
      <w:r>
        <w:rPr>
          <w:rFonts w:ascii="Times New Roman" w:hAnsi="Times New Roman" w:cs="Times New Roman"/>
          <w:sz w:val="24"/>
          <w:szCs w:val="24"/>
        </w:rPr>
        <w:t xml:space="preserve">le </w:t>
      </w:r>
      <w:r w:rsidRPr="001041C6">
        <w:rPr>
          <w:rFonts w:ascii="Times New Roman" w:hAnsi="Times New Roman" w:cs="Times New Roman"/>
          <w:sz w:val="24"/>
          <w:szCs w:val="24"/>
        </w:rPr>
        <w:t>anılan birimlerimize tahakkuk desteği verilmiştir.</w:t>
      </w:r>
      <w:bookmarkStart w:id="1" w:name="_Hlk187069261"/>
    </w:p>
    <w:tbl>
      <w:tblPr>
        <w:tblpPr w:leftFromText="141" w:rightFromText="141" w:vertAnchor="text" w:horzAnchor="margin" w:tblpXSpec="center" w:tblpY="34"/>
        <w:tblW w:w="8941" w:type="dxa"/>
        <w:tblCellMar>
          <w:left w:w="70" w:type="dxa"/>
          <w:right w:w="70" w:type="dxa"/>
        </w:tblCellMar>
        <w:tblLook w:val="04A0" w:firstRow="1" w:lastRow="0" w:firstColumn="1" w:lastColumn="0" w:noHBand="0" w:noVBand="1"/>
      </w:tblPr>
      <w:tblGrid>
        <w:gridCol w:w="5812"/>
        <w:gridCol w:w="3118"/>
        <w:gridCol w:w="11"/>
      </w:tblGrid>
      <w:tr w:rsidR="00C119EE" w:rsidRPr="001041C6" w14:paraId="7B9CC109" w14:textId="77777777" w:rsidTr="00C119EE">
        <w:trPr>
          <w:trHeight w:hRule="exact" w:val="721"/>
        </w:trPr>
        <w:tc>
          <w:tcPr>
            <w:tcW w:w="8941" w:type="dxa"/>
            <w:gridSpan w:val="3"/>
            <w:tcBorders>
              <w:bottom w:val="single" w:sz="4" w:space="0" w:color="auto"/>
            </w:tcBorders>
            <w:shd w:val="clear" w:color="auto" w:fill="FFFFFF" w:themeFill="background1"/>
            <w:vAlign w:val="center"/>
          </w:tcPr>
          <w:p w14:paraId="59E68582" w14:textId="77777777" w:rsidR="00C119EE" w:rsidRPr="001041C6" w:rsidRDefault="00C119EE" w:rsidP="00572E98">
            <w:pPr>
              <w:spacing w:after="0" w:line="240" w:lineRule="auto"/>
              <w:jc w:val="center"/>
              <w:rPr>
                <w:rFonts w:ascii="Times New Roman" w:eastAsia="Times New Roman" w:hAnsi="Times New Roman" w:cs="Times New Roman"/>
                <w:b/>
                <w:bCs/>
                <w:color w:val="000000"/>
                <w:sz w:val="24"/>
                <w:szCs w:val="24"/>
                <w:lang w:eastAsia="tr-TR"/>
              </w:rPr>
            </w:pPr>
            <w:r w:rsidRPr="001041C6">
              <w:rPr>
                <w:rFonts w:ascii="Times New Roman" w:eastAsia="Times New Roman" w:hAnsi="Times New Roman" w:cs="Times New Roman"/>
                <w:b/>
                <w:bCs/>
                <w:color w:val="000000"/>
                <w:sz w:val="24"/>
                <w:szCs w:val="24"/>
                <w:lang w:eastAsia="tr-TR"/>
              </w:rPr>
              <w:t xml:space="preserve">TAHAKKUK BİRİMİNCE </w:t>
            </w:r>
            <w:r>
              <w:rPr>
                <w:rFonts w:ascii="Times New Roman" w:eastAsia="Times New Roman" w:hAnsi="Times New Roman" w:cs="Times New Roman"/>
                <w:b/>
                <w:bCs/>
                <w:color w:val="000000"/>
                <w:sz w:val="24"/>
                <w:szCs w:val="24"/>
                <w:lang w:eastAsia="tr-TR"/>
              </w:rPr>
              <w:t>2025 YILINDA GERÇEKLEŞTİRİLEN</w:t>
            </w:r>
            <w:r w:rsidRPr="001041C6">
              <w:rPr>
                <w:rFonts w:ascii="Times New Roman" w:eastAsia="Times New Roman" w:hAnsi="Times New Roman" w:cs="Times New Roman"/>
                <w:b/>
                <w:bCs/>
                <w:color w:val="000000"/>
                <w:sz w:val="24"/>
                <w:szCs w:val="24"/>
                <w:lang w:eastAsia="tr-TR"/>
              </w:rPr>
              <w:t xml:space="preserve"> TAHAKKUK İŞLEMLERİNİN ÜNİVERSİTEMİZ BİRİMLERİ İTİBARİYLE DAĞILIMLARI</w:t>
            </w:r>
          </w:p>
        </w:tc>
      </w:tr>
      <w:tr w:rsidR="00C119EE" w:rsidRPr="001041C6" w14:paraId="71534AAB"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7A67D4A" w14:textId="77777777" w:rsidR="00C119EE" w:rsidRPr="001041C6" w:rsidRDefault="00C119EE" w:rsidP="00572E98">
            <w:pPr>
              <w:spacing w:after="0" w:line="240" w:lineRule="auto"/>
              <w:jc w:val="center"/>
              <w:rPr>
                <w:rFonts w:ascii="Times New Roman" w:eastAsia="Times New Roman" w:hAnsi="Times New Roman" w:cs="Times New Roman"/>
                <w:b/>
                <w:bCs/>
                <w:color w:val="000000"/>
                <w:sz w:val="24"/>
                <w:szCs w:val="24"/>
                <w:lang w:eastAsia="tr-TR"/>
              </w:rPr>
            </w:pPr>
            <w:r w:rsidRPr="001041C6">
              <w:rPr>
                <w:rFonts w:ascii="Times New Roman" w:eastAsia="Times New Roman" w:hAnsi="Times New Roman" w:cs="Times New Roman"/>
                <w:b/>
                <w:bCs/>
                <w:color w:val="000000"/>
                <w:sz w:val="24"/>
                <w:szCs w:val="24"/>
                <w:lang w:eastAsia="tr-TR"/>
              </w:rPr>
              <w:t>BİRİM</w:t>
            </w:r>
          </w:p>
        </w:tc>
        <w:tc>
          <w:tcPr>
            <w:tcW w:w="3118" w:type="dxa"/>
            <w:tcBorders>
              <w:top w:val="single" w:sz="4" w:space="0" w:color="auto"/>
              <w:left w:val="nil"/>
              <w:bottom w:val="single" w:sz="4" w:space="0" w:color="auto"/>
              <w:right w:val="single" w:sz="4" w:space="0" w:color="auto"/>
            </w:tcBorders>
            <w:shd w:val="clear" w:color="auto" w:fill="FFC000"/>
            <w:vAlign w:val="center"/>
            <w:hideMark/>
          </w:tcPr>
          <w:p w14:paraId="59216602" w14:textId="77777777" w:rsidR="00C119EE" w:rsidRPr="001041C6" w:rsidRDefault="00C119EE" w:rsidP="00572E98">
            <w:pPr>
              <w:spacing w:after="0" w:line="240" w:lineRule="auto"/>
              <w:jc w:val="center"/>
              <w:rPr>
                <w:rFonts w:ascii="Times New Roman" w:eastAsia="Times New Roman" w:hAnsi="Times New Roman" w:cs="Times New Roman"/>
                <w:b/>
                <w:bCs/>
                <w:color w:val="000000"/>
                <w:sz w:val="24"/>
                <w:szCs w:val="24"/>
                <w:lang w:eastAsia="tr-TR"/>
              </w:rPr>
            </w:pPr>
            <w:r w:rsidRPr="001041C6">
              <w:rPr>
                <w:rFonts w:ascii="Times New Roman" w:eastAsia="Times New Roman" w:hAnsi="Times New Roman" w:cs="Times New Roman"/>
                <w:b/>
                <w:bCs/>
                <w:color w:val="000000"/>
                <w:sz w:val="24"/>
                <w:szCs w:val="24"/>
                <w:lang w:eastAsia="tr-TR"/>
              </w:rPr>
              <w:t>TOPLAM</w:t>
            </w:r>
          </w:p>
        </w:tc>
      </w:tr>
      <w:tr w:rsidR="00C119EE" w:rsidRPr="001041C6" w14:paraId="7A54D61E"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3646A33" w14:textId="77777777" w:rsidR="00C119EE" w:rsidRPr="001041C6" w:rsidRDefault="00C119EE" w:rsidP="00572E98">
            <w:pPr>
              <w:spacing w:after="0" w:line="240" w:lineRule="auto"/>
              <w:rPr>
                <w:rFonts w:ascii="Times New Roman" w:eastAsia="Times New Roman" w:hAnsi="Times New Roman" w:cs="Times New Roman"/>
                <w:bCs/>
                <w:color w:val="000000"/>
                <w:sz w:val="24"/>
                <w:szCs w:val="24"/>
                <w:lang w:eastAsia="tr-TR"/>
              </w:rPr>
            </w:pPr>
            <w:r w:rsidRPr="001041C6">
              <w:rPr>
                <w:rFonts w:ascii="Times New Roman" w:hAnsi="Times New Roman" w:cs="Times New Roman"/>
                <w:sz w:val="24"/>
                <w:szCs w:val="24"/>
              </w:rPr>
              <w:t>Yapı İşleri ve Teknik Daire Başkanlığı</w:t>
            </w:r>
          </w:p>
        </w:tc>
        <w:tc>
          <w:tcPr>
            <w:tcW w:w="3118"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5E4AE58A" w14:textId="77777777" w:rsidR="00C119EE" w:rsidRPr="001041C6" w:rsidRDefault="00C119EE" w:rsidP="00572E98">
            <w:pPr>
              <w:spacing w:after="0" w:line="240" w:lineRule="auto"/>
              <w:jc w:val="center"/>
              <w:rPr>
                <w:rFonts w:ascii="Times New Roman" w:hAnsi="Times New Roman" w:cs="Times New Roman"/>
                <w:color w:val="000000"/>
                <w:sz w:val="24"/>
                <w:szCs w:val="24"/>
              </w:rPr>
            </w:pPr>
            <w:r w:rsidRPr="001041C6">
              <w:rPr>
                <w:rFonts w:ascii="Times New Roman" w:hAnsi="Times New Roman" w:cs="Times New Roman"/>
                <w:color w:val="000000"/>
                <w:sz w:val="24"/>
                <w:szCs w:val="24"/>
              </w:rPr>
              <w:t>897</w:t>
            </w:r>
          </w:p>
        </w:tc>
      </w:tr>
      <w:tr w:rsidR="00C119EE" w:rsidRPr="001041C6" w14:paraId="0E8B1F37"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vAlign w:val="center"/>
            <w:hideMark/>
          </w:tcPr>
          <w:p w14:paraId="23A727D3" w14:textId="77777777" w:rsidR="00C119EE" w:rsidRPr="001041C6" w:rsidRDefault="00C119EE" w:rsidP="00572E98">
            <w:pPr>
              <w:spacing w:after="0" w:line="240" w:lineRule="auto"/>
              <w:rPr>
                <w:rFonts w:ascii="Times New Roman" w:eastAsia="Times New Roman" w:hAnsi="Times New Roman" w:cs="Times New Roman"/>
                <w:bCs/>
                <w:color w:val="000000"/>
                <w:sz w:val="24"/>
                <w:szCs w:val="24"/>
                <w:lang w:eastAsia="tr-TR"/>
              </w:rPr>
            </w:pPr>
            <w:r w:rsidRPr="001041C6">
              <w:rPr>
                <w:rFonts w:ascii="Times New Roman" w:hAnsi="Times New Roman" w:cs="Times New Roman"/>
                <w:sz w:val="24"/>
                <w:szCs w:val="24"/>
              </w:rPr>
              <w:t>Sağlık, Kültür ve Spor Daire Başkanlığı</w:t>
            </w:r>
          </w:p>
        </w:tc>
        <w:tc>
          <w:tcPr>
            <w:tcW w:w="3118" w:type="dxa"/>
            <w:tcBorders>
              <w:top w:val="single" w:sz="4" w:space="0" w:color="auto"/>
              <w:left w:val="nil"/>
              <w:bottom w:val="single" w:sz="4" w:space="0" w:color="auto"/>
              <w:right w:val="single" w:sz="4" w:space="0" w:color="auto"/>
            </w:tcBorders>
            <w:vAlign w:val="bottom"/>
            <w:hideMark/>
          </w:tcPr>
          <w:p w14:paraId="5EAF84EB" w14:textId="77777777" w:rsidR="00C119EE" w:rsidRPr="001041C6" w:rsidRDefault="00C119EE" w:rsidP="00572E98">
            <w:pPr>
              <w:spacing w:after="0" w:line="240" w:lineRule="auto"/>
              <w:jc w:val="center"/>
              <w:rPr>
                <w:rFonts w:ascii="Times New Roman" w:hAnsi="Times New Roman" w:cs="Times New Roman"/>
                <w:color w:val="000000"/>
                <w:sz w:val="24"/>
                <w:szCs w:val="24"/>
              </w:rPr>
            </w:pPr>
            <w:r w:rsidRPr="001041C6">
              <w:rPr>
                <w:rFonts w:ascii="Times New Roman" w:hAnsi="Times New Roman" w:cs="Times New Roman"/>
                <w:color w:val="000000"/>
                <w:sz w:val="24"/>
                <w:szCs w:val="24"/>
              </w:rPr>
              <w:t>638</w:t>
            </w:r>
          </w:p>
        </w:tc>
      </w:tr>
      <w:tr w:rsidR="00C119EE" w:rsidRPr="001041C6" w14:paraId="06E93C05"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A392D6B" w14:textId="77777777" w:rsidR="00C119EE" w:rsidRPr="001041C6" w:rsidRDefault="00C119EE" w:rsidP="00572E98">
            <w:pPr>
              <w:spacing w:after="0" w:line="240" w:lineRule="auto"/>
              <w:rPr>
                <w:rFonts w:ascii="Times New Roman" w:eastAsia="Times New Roman" w:hAnsi="Times New Roman" w:cs="Times New Roman"/>
                <w:bCs/>
                <w:color w:val="000000"/>
                <w:sz w:val="24"/>
                <w:szCs w:val="24"/>
                <w:lang w:eastAsia="tr-TR"/>
              </w:rPr>
            </w:pPr>
            <w:r w:rsidRPr="001041C6">
              <w:rPr>
                <w:rFonts w:ascii="Times New Roman" w:eastAsia="Times New Roman" w:hAnsi="Times New Roman" w:cs="Times New Roman"/>
                <w:bCs/>
                <w:color w:val="000000"/>
                <w:sz w:val="24"/>
                <w:szCs w:val="24"/>
                <w:lang w:eastAsia="tr-TR"/>
              </w:rPr>
              <w:t>İdari ve Mali İşler Daire Bakanlığı</w:t>
            </w:r>
          </w:p>
        </w:tc>
        <w:tc>
          <w:tcPr>
            <w:tcW w:w="3118"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4E900A55" w14:textId="77777777" w:rsidR="00C119EE" w:rsidRPr="001041C6" w:rsidRDefault="00C119EE" w:rsidP="00572E98">
            <w:pPr>
              <w:spacing w:after="0" w:line="240" w:lineRule="auto"/>
              <w:jc w:val="center"/>
              <w:rPr>
                <w:rFonts w:ascii="Times New Roman" w:hAnsi="Times New Roman" w:cs="Times New Roman"/>
                <w:color w:val="000000"/>
                <w:sz w:val="24"/>
                <w:szCs w:val="24"/>
              </w:rPr>
            </w:pPr>
            <w:r w:rsidRPr="001041C6">
              <w:rPr>
                <w:rFonts w:ascii="Times New Roman" w:hAnsi="Times New Roman" w:cs="Times New Roman"/>
                <w:color w:val="000000"/>
                <w:sz w:val="24"/>
                <w:szCs w:val="24"/>
              </w:rPr>
              <w:t>253</w:t>
            </w:r>
          </w:p>
        </w:tc>
      </w:tr>
      <w:tr w:rsidR="00C119EE" w:rsidRPr="001041C6" w14:paraId="1DD0E01E"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vAlign w:val="center"/>
            <w:hideMark/>
          </w:tcPr>
          <w:p w14:paraId="3CB036D3" w14:textId="77777777" w:rsidR="00C119EE" w:rsidRPr="001041C6" w:rsidRDefault="00C119EE" w:rsidP="00572E98">
            <w:pPr>
              <w:spacing w:after="0" w:line="240" w:lineRule="auto"/>
              <w:rPr>
                <w:rFonts w:ascii="Times New Roman" w:eastAsia="Times New Roman" w:hAnsi="Times New Roman" w:cs="Times New Roman"/>
                <w:bCs/>
                <w:color w:val="000000"/>
                <w:sz w:val="24"/>
                <w:szCs w:val="24"/>
                <w:lang w:eastAsia="tr-TR"/>
              </w:rPr>
            </w:pPr>
            <w:r w:rsidRPr="001041C6">
              <w:rPr>
                <w:rFonts w:ascii="Times New Roman" w:hAnsi="Times New Roman" w:cs="Times New Roman"/>
                <w:sz w:val="24"/>
                <w:szCs w:val="24"/>
              </w:rPr>
              <w:t>Hukuk Müşavirliği</w:t>
            </w:r>
          </w:p>
        </w:tc>
        <w:tc>
          <w:tcPr>
            <w:tcW w:w="3118" w:type="dxa"/>
            <w:tcBorders>
              <w:top w:val="single" w:sz="4" w:space="0" w:color="auto"/>
              <w:left w:val="nil"/>
              <w:bottom w:val="single" w:sz="4" w:space="0" w:color="auto"/>
              <w:right w:val="single" w:sz="4" w:space="0" w:color="auto"/>
            </w:tcBorders>
            <w:vAlign w:val="bottom"/>
            <w:hideMark/>
          </w:tcPr>
          <w:p w14:paraId="4F342088" w14:textId="77777777" w:rsidR="00C119EE" w:rsidRPr="001041C6" w:rsidRDefault="00C119EE" w:rsidP="00572E98">
            <w:pPr>
              <w:spacing w:after="0" w:line="240" w:lineRule="auto"/>
              <w:jc w:val="center"/>
              <w:rPr>
                <w:rFonts w:ascii="Times New Roman" w:hAnsi="Times New Roman" w:cs="Times New Roman"/>
                <w:color w:val="000000"/>
                <w:sz w:val="24"/>
                <w:szCs w:val="24"/>
              </w:rPr>
            </w:pPr>
            <w:r w:rsidRPr="001041C6">
              <w:rPr>
                <w:rFonts w:ascii="Times New Roman" w:hAnsi="Times New Roman" w:cs="Times New Roman"/>
                <w:color w:val="000000"/>
                <w:sz w:val="24"/>
                <w:szCs w:val="24"/>
              </w:rPr>
              <w:t>61</w:t>
            </w:r>
          </w:p>
        </w:tc>
      </w:tr>
      <w:tr w:rsidR="00C119EE" w:rsidRPr="001041C6" w14:paraId="15D8192A"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132A926" w14:textId="77777777" w:rsidR="00C119EE" w:rsidRPr="001041C6" w:rsidRDefault="00C119EE" w:rsidP="00572E98">
            <w:pPr>
              <w:spacing w:after="0" w:line="240" w:lineRule="auto"/>
              <w:rPr>
                <w:rFonts w:ascii="Times New Roman" w:eastAsia="Times New Roman" w:hAnsi="Times New Roman" w:cs="Times New Roman"/>
                <w:bCs/>
                <w:color w:val="000000"/>
                <w:sz w:val="24"/>
                <w:szCs w:val="24"/>
                <w:lang w:eastAsia="tr-TR"/>
              </w:rPr>
            </w:pPr>
            <w:r w:rsidRPr="001041C6">
              <w:rPr>
                <w:rFonts w:ascii="Times New Roman" w:hAnsi="Times New Roman" w:cs="Times New Roman"/>
                <w:sz w:val="24"/>
                <w:szCs w:val="24"/>
              </w:rPr>
              <w:t>Kütüphane ve Dokümantasyon Daire Başkanlığı</w:t>
            </w:r>
          </w:p>
        </w:tc>
        <w:tc>
          <w:tcPr>
            <w:tcW w:w="3118"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3F90173B" w14:textId="77777777" w:rsidR="00C119EE" w:rsidRPr="001041C6" w:rsidRDefault="00C119EE" w:rsidP="00572E98">
            <w:pPr>
              <w:spacing w:after="0" w:line="240" w:lineRule="auto"/>
              <w:jc w:val="center"/>
              <w:rPr>
                <w:rFonts w:ascii="Times New Roman" w:hAnsi="Times New Roman" w:cs="Times New Roman"/>
                <w:color w:val="000000"/>
                <w:sz w:val="24"/>
                <w:szCs w:val="24"/>
              </w:rPr>
            </w:pPr>
            <w:r w:rsidRPr="001041C6">
              <w:rPr>
                <w:rFonts w:ascii="Times New Roman" w:hAnsi="Times New Roman" w:cs="Times New Roman"/>
                <w:color w:val="000000"/>
                <w:sz w:val="24"/>
                <w:szCs w:val="24"/>
              </w:rPr>
              <w:t>132</w:t>
            </w:r>
          </w:p>
        </w:tc>
      </w:tr>
      <w:tr w:rsidR="00C119EE" w:rsidRPr="001041C6" w14:paraId="29F40BD8"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vAlign w:val="center"/>
            <w:hideMark/>
          </w:tcPr>
          <w:p w14:paraId="1E4A14DC" w14:textId="77777777" w:rsidR="00C119EE" w:rsidRPr="001041C6" w:rsidRDefault="00C119EE" w:rsidP="00572E98">
            <w:pPr>
              <w:spacing w:after="0" w:line="240" w:lineRule="auto"/>
              <w:rPr>
                <w:rFonts w:ascii="Times New Roman" w:eastAsia="Times New Roman" w:hAnsi="Times New Roman" w:cs="Times New Roman"/>
                <w:bCs/>
                <w:color w:val="000000"/>
                <w:sz w:val="24"/>
                <w:szCs w:val="24"/>
                <w:lang w:eastAsia="tr-TR"/>
              </w:rPr>
            </w:pPr>
            <w:r w:rsidRPr="001041C6">
              <w:rPr>
                <w:rFonts w:ascii="Times New Roman" w:hAnsi="Times New Roman" w:cs="Times New Roman"/>
                <w:sz w:val="24"/>
                <w:szCs w:val="24"/>
              </w:rPr>
              <w:t>Rektörlük</w:t>
            </w:r>
          </w:p>
        </w:tc>
        <w:tc>
          <w:tcPr>
            <w:tcW w:w="3118" w:type="dxa"/>
            <w:tcBorders>
              <w:top w:val="single" w:sz="4" w:space="0" w:color="auto"/>
              <w:left w:val="nil"/>
              <w:bottom w:val="single" w:sz="4" w:space="0" w:color="auto"/>
              <w:right w:val="single" w:sz="4" w:space="0" w:color="auto"/>
            </w:tcBorders>
            <w:vAlign w:val="bottom"/>
            <w:hideMark/>
          </w:tcPr>
          <w:p w14:paraId="1B0F0308" w14:textId="77777777" w:rsidR="00C119EE" w:rsidRPr="001041C6" w:rsidRDefault="00C119EE" w:rsidP="00572E98">
            <w:pPr>
              <w:spacing w:after="0" w:line="240" w:lineRule="auto"/>
              <w:jc w:val="center"/>
              <w:rPr>
                <w:rFonts w:ascii="Times New Roman" w:hAnsi="Times New Roman" w:cs="Times New Roman"/>
                <w:color w:val="000000"/>
                <w:sz w:val="24"/>
                <w:szCs w:val="24"/>
              </w:rPr>
            </w:pPr>
            <w:r w:rsidRPr="001041C6">
              <w:rPr>
                <w:rFonts w:ascii="Times New Roman" w:hAnsi="Times New Roman" w:cs="Times New Roman"/>
                <w:color w:val="000000"/>
                <w:sz w:val="24"/>
                <w:szCs w:val="24"/>
              </w:rPr>
              <w:t>68</w:t>
            </w:r>
          </w:p>
        </w:tc>
      </w:tr>
      <w:tr w:rsidR="00C119EE" w:rsidRPr="001041C6" w14:paraId="323435A6"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2773151" w14:textId="77777777" w:rsidR="00C119EE" w:rsidRPr="001041C6" w:rsidRDefault="00C119EE" w:rsidP="00572E98">
            <w:pPr>
              <w:spacing w:after="0" w:line="240" w:lineRule="auto"/>
              <w:rPr>
                <w:rFonts w:ascii="Times New Roman" w:eastAsia="Times New Roman" w:hAnsi="Times New Roman" w:cs="Times New Roman"/>
                <w:bCs/>
                <w:color w:val="000000"/>
                <w:sz w:val="24"/>
                <w:szCs w:val="24"/>
                <w:lang w:eastAsia="tr-TR"/>
              </w:rPr>
            </w:pPr>
            <w:r w:rsidRPr="001041C6">
              <w:rPr>
                <w:rFonts w:ascii="Times New Roman" w:eastAsia="Times New Roman" w:hAnsi="Times New Roman" w:cs="Times New Roman"/>
                <w:bCs/>
                <w:color w:val="000000"/>
                <w:sz w:val="24"/>
                <w:szCs w:val="24"/>
                <w:lang w:eastAsia="tr-TR"/>
              </w:rPr>
              <w:t>Genel Sekreterlik</w:t>
            </w:r>
          </w:p>
        </w:tc>
        <w:tc>
          <w:tcPr>
            <w:tcW w:w="3118"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01ABADB9" w14:textId="77777777" w:rsidR="00C119EE" w:rsidRPr="001041C6" w:rsidRDefault="00C119EE" w:rsidP="00572E98">
            <w:pPr>
              <w:spacing w:after="0" w:line="240" w:lineRule="auto"/>
              <w:jc w:val="center"/>
              <w:rPr>
                <w:rFonts w:ascii="Times New Roman" w:hAnsi="Times New Roman" w:cs="Times New Roman"/>
                <w:color w:val="000000"/>
                <w:sz w:val="24"/>
                <w:szCs w:val="24"/>
              </w:rPr>
            </w:pPr>
            <w:r w:rsidRPr="001041C6">
              <w:rPr>
                <w:rFonts w:ascii="Times New Roman" w:hAnsi="Times New Roman" w:cs="Times New Roman"/>
                <w:color w:val="000000"/>
                <w:sz w:val="24"/>
                <w:szCs w:val="24"/>
              </w:rPr>
              <w:t>9</w:t>
            </w:r>
          </w:p>
        </w:tc>
      </w:tr>
      <w:tr w:rsidR="00C119EE" w:rsidRPr="001041C6" w14:paraId="0C87BCED" w14:textId="77777777" w:rsidTr="00C119EE">
        <w:trPr>
          <w:gridAfter w:val="1"/>
          <w:wAfter w:w="11" w:type="dxa"/>
          <w:trHeight w:hRule="exact" w:val="340"/>
        </w:trPr>
        <w:tc>
          <w:tcPr>
            <w:tcW w:w="581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FAF7ED" w14:textId="77777777" w:rsidR="00C119EE" w:rsidRPr="001041C6" w:rsidRDefault="00C119EE" w:rsidP="00572E98">
            <w:pPr>
              <w:spacing w:after="0" w:line="240" w:lineRule="auto"/>
              <w:jc w:val="center"/>
              <w:rPr>
                <w:rFonts w:ascii="Times New Roman" w:eastAsia="Times New Roman" w:hAnsi="Times New Roman" w:cs="Times New Roman"/>
                <w:b/>
                <w:bCs/>
                <w:color w:val="000000"/>
                <w:sz w:val="24"/>
                <w:szCs w:val="24"/>
                <w:lang w:eastAsia="tr-TR"/>
              </w:rPr>
            </w:pPr>
            <w:r w:rsidRPr="001041C6">
              <w:rPr>
                <w:rFonts w:ascii="Times New Roman" w:eastAsia="Times New Roman" w:hAnsi="Times New Roman" w:cs="Times New Roman"/>
                <w:b/>
                <w:bCs/>
                <w:color w:val="000000"/>
                <w:sz w:val="24"/>
                <w:szCs w:val="24"/>
                <w:lang w:eastAsia="tr-TR"/>
              </w:rPr>
              <w:t>TOPLAM</w:t>
            </w:r>
          </w:p>
        </w:tc>
        <w:tc>
          <w:tcPr>
            <w:tcW w:w="3118" w:type="dxa"/>
            <w:tcBorders>
              <w:top w:val="single" w:sz="4" w:space="0" w:color="auto"/>
              <w:left w:val="nil"/>
              <w:bottom w:val="single" w:sz="4" w:space="0" w:color="auto"/>
              <w:right w:val="single" w:sz="4" w:space="0" w:color="auto"/>
            </w:tcBorders>
            <w:shd w:val="clear" w:color="auto" w:fill="FFC000"/>
            <w:vAlign w:val="bottom"/>
            <w:hideMark/>
          </w:tcPr>
          <w:p w14:paraId="120608AE" w14:textId="77777777" w:rsidR="00C119EE" w:rsidRPr="001041C6" w:rsidRDefault="00C119EE" w:rsidP="00572E98">
            <w:pPr>
              <w:spacing w:after="0" w:line="240" w:lineRule="auto"/>
              <w:jc w:val="center"/>
              <w:rPr>
                <w:rFonts w:ascii="Times New Roman" w:hAnsi="Times New Roman" w:cs="Times New Roman"/>
                <w:b/>
                <w:color w:val="000000"/>
                <w:sz w:val="24"/>
                <w:szCs w:val="24"/>
              </w:rPr>
            </w:pPr>
            <w:r w:rsidRPr="001041C6">
              <w:rPr>
                <w:rFonts w:ascii="Times New Roman" w:hAnsi="Times New Roman" w:cs="Times New Roman"/>
                <w:b/>
                <w:color w:val="000000"/>
                <w:sz w:val="24"/>
                <w:szCs w:val="24"/>
              </w:rPr>
              <w:t>2.058</w:t>
            </w:r>
          </w:p>
        </w:tc>
      </w:tr>
      <w:bookmarkEnd w:id="1"/>
    </w:tbl>
    <w:p w14:paraId="75E73C49" w14:textId="77777777" w:rsidR="00C119EE" w:rsidRPr="001041C6" w:rsidRDefault="00C119EE" w:rsidP="00C119EE">
      <w:pPr>
        <w:spacing w:before="120" w:after="120" w:line="240" w:lineRule="auto"/>
        <w:jc w:val="both"/>
        <w:rPr>
          <w:rFonts w:ascii="Times New Roman" w:hAnsi="Times New Roman" w:cs="Times New Roman"/>
          <w:sz w:val="24"/>
          <w:szCs w:val="24"/>
        </w:rPr>
      </w:pPr>
    </w:p>
    <w:p w14:paraId="59B61BD4" w14:textId="77777777" w:rsidR="00CC4CB4" w:rsidRPr="00172C54" w:rsidRDefault="00FD5674" w:rsidP="00172C54">
      <w:pPr>
        <w:spacing w:before="120" w:after="120" w:line="240" w:lineRule="auto"/>
        <w:ind w:firstLine="709"/>
        <w:jc w:val="both"/>
        <w:rPr>
          <w:rFonts w:ascii="Times New Roman" w:hAnsi="Times New Roman" w:cs="Times New Roman"/>
          <w:sz w:val="24"/>
          <w:szCs w:val="24"/>
        </w:rPr>
      </w:pPr>
      <w:r w:rsidRPr="00172C54">
        <w:rPr>
          <w:rFonts w:ascii="Times New Roman" w:eastAsia="Times New Roman" w:hAnsi="Times New Roman" w:cs="Times New Roman"/>
          <w:sz w:val="24"/>
          <w:szCs w:val="24"/>
          <w:lang w:eastAsia="tr-TR"/>
        </w:rPr>
        <w:t>2</w:t>
      </w:r>
      <w:r w:rsidR="002F7CA9" w:rsidRPr="00172C54">
        <w:rPr>
          <w:rFonts w:ascii="Times New Roman" w:eastAsia="Times New Roman" w:hAnsi="Times New Roman" w:cs="Times New Roman"/>
          <w:sz w:val="24"/>
          <w:szCs w:val="24"/>
          <w:lang w:eastAsia="tr-TR"/>
        </w:rPr>
        <w:t xml:space="preserve">.5 </w:t>
      </w:r>
      <w:r w:rsidR="00CC4CB4" w:rsidRPr="00172C54">
        <w:rPr>
          <w:rFonts w:ascii="Times New Roman" w:eastAsia="Times New Roman" w:hAnsi="Times New Roman" w:cs="Times New Roman"/>
          <w:sz w:val="24"/>
          <w:szCs w:val="24"/>
          <w:lang w:eastAsia="tr-TR"/>
        </w:rPr>
        <w:t>SIFIR ATIK BİRİMİ</w:t>
      </w:r>
    </w:p>
    <w:p w14:paraId="2FF52F71" w14:textId="77777777" w:rsidR="00056365" w:rsidRDefault="00056365" w:rsidP="00056365">
      <w:pPr>
        <w:ind w:firstLine="708"/>
        <w:jc w:val="both"/>
        <w:rPr>
          <w:rFonts w:ascii="Times New Roman" w:hAnsi="Times New Roman" w:cs="Times New Roman"/>
          <w:bCs/>
          <w:sz w:val="24"/>
          <w:szCs w:val="24"/>
        </w:rPr>
      </w:pPr>
      <w:r w:rsidRPr="002252B1">
        <w:rPr>
          <w:rFonts w:ascii="Times New Roman" w:hAnsi="Times New Roman" w:cs="Times New Roman"/>
          <w:bCs/>
          <w:sz w:val="24"/>
          <w:szCs w:val="24"/>
        </w:rPr>
        <w:t>Üniversitemizde mevcut durum tespiti yapılıp</w:t>
      </w:r>
      <w:r>
        <w:rPr>
          <w:rFonts w:ascii="Times New Roman" w:hAnsi="Times New Roman" w:cs="Times New Roman"/>
          <w:bCs/>
          <w:sz w:val="24"/>
          <w:szCs w:val="24"/>
        </w:rPr>
        <w:t>, sıfır atık projesi kapsamında gerekli donanım sağlandıktan sonra, kaynakların sürdürülebilir ve verimli bir şekilde yönetimi hedefiyle farkındalık yaratacak sıfır atık uygulama çalışmaları yürütülmektedir.</w:t>
      </w:r>
    </w:p>
    <w:p w14:paraId="6C29C6FC" w14:textId="77777777" w:rsidR="00056365" w:rsidRDefault="00056365" w:rsidP="00056365">
      <w:pPr>
        <w:ind w:firstLine="708"/>
        <w:jc w:val="both"/>
        <w:rPr>
          <w:rFonts w:ascii="Times New Roman" w:hAnsi="Times New Roman" w:cs="Times New Roman"/>
          <w:bCs/>
          <w:sz w:val="24"/>
          <w:szCs w:val="24"/>
        </w:rPr>
      </w:pPr>
      <w:r>
        <w:rPr>
          <w:rFonts w:ascii="Times New Roman" w:hAnsi="Times New Roman" w:cs="Times New Roman"/>
          <w:bCs/>
          <w:sz w:val="24"/>
          <w:szCs w:val="24"/>
        </w:rPr>
        <w:t>Bu kapsamda 2025 yılı içerisinde;</w:t>
      </w:r>
    </w:p>
    <w:p w14:paraId="19C38F96" w14:textId="77777777" w:rsidR="00056365" w:rsidRDefault="00056365" w:rsidP="00056365">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27 Mart 2025 tarihinde </w:t>
      </w:r>
      <w:r w:rsidRPr="00734512">
        <w:rPr>
          <w:rFonts w:ascii="Times New Roman" w:hAnsi="Times New Roman" w:cs="Times New Roman"/>
          <w:bCs/>
          <w:sz w:val="24"/>
          <w:szCs w:val="24"/>
        </w:rPr>
        <w:t>“Aday Memurların Hazırlayıcı Eğitimi” kapsamında İdari ve Mali İşler Daire Başkanlığının tanıtımına yönelik olan eğitim gerçekleşmiştir. 21 kişilik katılımcıya Başkanlığımızın tanıtımıyla beraber Sıfır Atık ile ilgili geniş bir tanıtım yapılmıştır.</w:t>
      </w:r>
    </w:p>
    <w:p w14:paraId="7E681F77" w14:textId="77777777" w:rsidR="00056365" w:rsidRDefault="00056365" w:rsidP="00056365">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13 Haziran 2025 tarihinde </w:t>
      </w:r>
      <w:r w:rsidRPr="00734512">
        <w:rPr>
          <w:rFonts w:ascii="Times New Roman" w:hAnsi="Times New Roman" w:cs="Times New Roman"/>
          <w:bCs/>
          <w:sz w:val="24"/>
          <w:szCs w:val="24"/>
        </w:rPr>
        <w:t xml:space="preserve">ODTÜ Araştırma Parkında </w:t>
      </w:r>
      <w:r>
        <w:rPr>
          <w:rFonts w:ascii="Times New Roman" w:hAnsi="Times New Roman" w:cs="Times New Roman"/>
          <w:bCs/>
          <w:sz w:val="24"/>
          <w:szCs w:val="24"/>
        </w:rPr>
        <w:t xml:space="preserve">düzenlenen </w:t>
      </w:r>
      <w:r w:rsidRPr="00734512">
        <w:rPr>
          <w:rFonts w:ascii="Times New Roman" w:hAnsi="Times New Roman" w:cs="Times New Roman"/>
          <w:bCs/>
          <w:sz w:val="24"/>
          <w:szCs w:val="24"/>
        </w:rPr>
        <w:t xml:space="preserve">“ODTÜ İklim Eylem Planı Ortak Tasarım </w:t>
      </w:r>
      <w:proofErr w:type="spellStart"/>
      <w:r w:rsidRPr="00734512">
        <w:rPr>
          <w:rFonts w:ascii="Times New Roman" w:hAnsi="Times New Roman" w:cs="Times New Roman"/>
          <w:bCs/>
          <w:sz w:val="24"/>
          <w:szCs w:val="24"/>
        </w:rPr>
        <w:t>Çalıştayı”na</w:t>
      </w:r>
      <w:proofErr w:type="spellEnd"/>
      <w:r w:rsidRPr="00734512">
        <w:rPr>
          <w:rFonts w:ascii="Times New Roman" w:hAnsi="Times New Roman" w:cs="Times New Roman"/>
          <w:bCs/>
          <w:sz w:val="24"/>
          <w:szCs w:val="24"/>
        </w:rPr>
        <w:t xml:space="preserve"> Sıfır Atık Birimi olarak katılım sağlanmıştır.</w:t>
      </w:r>
    </w:p>
    <w:p w14:paraId="7B8C1E59" w14:textId="77777777" w:rsidR="00056365" w:rsidRDefault="00056365" w:rsidP="00056365">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5 Ağustos 2025 tarihinde </w:t>
      </w:r>
      <w:r w:rsidRPr="00734512">
        <w:rPr>
          <w:rFonts w:ascii="Times New Roman" w:hAnsi="Times New Roman" w:cs="Times New Roman"/>
          <w:bCs/>
          <w:sz w:val="24"/>
          <w:szCs w:val="24"/>
        </w:rPr>
        <w:t>ASO Zafer Çağlayan Meclis Salonunda düzenlenen "</w:t>
      </w:r>
      <w:proofErr w:type="spellStart"/>
      <w:r w:rsidRPr="00734512">
        <w:rPr>
          <w:rFonts w:ascii="Times New Roman" w:hAnsi="Times New Roman" w:cs="Times New Roman"/>
          <w:bCs/>
          <w:sz w:val="24"/>
          <w:szCs w:val="24"/>
        </w:rPr>
        <w:t>Sogreen</w:t>
      </w:r>
      <w:proofErr w:type="spellEnd"/>
      <w:r w:rsidRPr="00734512">
        <w:rPr>
          <w:rFonts w:ascii="Times New Roman" w:hAnsi="Times New Roman" w:cs="Times New Roman"/>
          <w:bCs/>
          <w:sz w:val="24"/>
          <w:szCs w:val="24"/>
        </w:rPr>
        <w:t xml:space="preserve"> Ankara Yeşil Dönüşüm Destek Programı Bilgilendirme </w:t>
      </w:r>
      <w:proofErr w:type="spellStart"/>
      <w:r w:rsidRPr="00734512">
        <w:rPr>
          <w:rFonts w:ascii="Times New Roman" w:hAnsi="Times New Roman" w:cs="Times New Roman"/>
          <w:bCs/>
          <w:sz w:val="24"/>
          <w:szCs w:val="24"/>
        </w:rPr>
        <w:t>Toplantısı"na</w:t>
      </w:r>
      <w:proofErr w:type="spellEnd"/>
      <w:r w:rsidRPr="00734512">
        <w:rPr>
          <w:rFonts w:ascii="Times New Roman" w:hAnsi="Times New Roman" w:cs="Times New Roman"/>
          <w:bCs/>
          <w:sz w:val="24"/>
          <w:szCs w:val="24"/>
        </w:rPr>
        <w:t xml:space="preserve"> katılım sağlanmıştır.</w:t>
      </w:r>
    </w:p>
    <w:p w14:paraId="497541EE" w14:textId="77777777" w:rsidR="00056365" w:rsidRDefault="00056365" w:rsidP="00056365">
      <w:pPr>
        <w:ind w:firstLine="708"/>
        <w:jc w:val="both"/>
        <w:rPr>
          <w:rFonts w:ascii="Times New Roman" w:hAnsi="Times New Roman" w:cs="Times New Roman"/>
          <w:sz w:val="24"/>
          <w:szCs w:val="24"/>
        </w:rPr>
      </w:pPr>
      <w:r>
        <w:rPr>
          <w:rFonts w:ascii="Times New Roman" w:hAnsi="Times New Roman" w:cs="Times New Roman"/>
          <w:sz w:val="24"/>
          <w:szCs w:val="24"/>
        </w:rPr>
        <w:t>25-26 Eylül 2025</w:t>
      </w:r>
      <w:r w:rsidRPr="002252B1">
        <w:rPr>
          <w:rFonts w:ascii="Times New Roman" w:hAnsi="Times New Roman" w:cs="Times New Roman"/>
          <w:sz w:val="24"/>
          <w:szCs w:val="24"/>
        </w:rPr>
        <w:t xml:space="preserve"> tarihinde Sıfır Atık Birimi olarak Üniversitemizi yeni kazanan öğrencilerimiz için </w:t>
      </w:r>
      <w:r>
        <w:rPr>
          <w:rFonts w:ascii="Times New Roman" w:hAnsi="Times New Roman" w:cs="Times New Roman"/>
          <w:sz w:val="24"/>
          <w:szCs w:val="24"/>
        </w:rPr>
        <w:t>‘Aramıza Hoş Geldiniz 2025</w:t>
      </w:r>
      <w:r w:rsidRPr="00734512">
        <w:rPr>
          <w:rFonts w:ascii="Times New Roman" w:hAnsi="Times New Roman" w:cs="Times New Roman"/>
          <w:sz w:val="24"/>
          <w:szCs w:val="24"/>
        </w:rPr>
        <w:t xml:space="preserve"> Öğrenci Oryantasyon Programı</w:t>
      </w:r>
      <w:r>
        <w:rPr>
          <w:rFonts w:ascii="Times New Roman" w:hAnsi="Times New Roman" w:cs="Times New Roman"/>
          <w:sz w:val="24"/>
          <w:szCs w:val="24"/>
        </w:rPr>
        <w:t>’</w:t>
      </w:r>
      <w:r w:rsidRPr="00734512">
        <w:rPr>
          <w:rFonts w:ascii="Times New Roman" w:hAnsi="Times New Roman" w:cs="Times New Roman"/>
          <w:sz w:val="24"/>
          <w:szCs w:val="24"/>
        </w:rPr>
        <w:t xml:space="preserve"> kapsamında Kültür ve Kongre Merkezi Fuaye Alanında Sıfır Atık Birimi standı kurularak öğrencilerimiz</w:t>
      </w:r>
      <w:r>
        <w:rPr>
          <w:rFonts w:ascii="Times New Roman" w:hAnsi="Times New Roman" w:cs="Times New Roman"/>
          <w:sz w:val="24"/>
          <w:szCs w:val="24"/>
        </w:rPr>
        <w:t xml:space="preserve"> sıfır atık uygulaması ve birimimiz hakkında</w:t>
      </w:r>
      <w:r w:rsidRPr="00734512">
        <w:rPr>
          <w:rFonts w:ascii="Times New Roman" w:hAnsi="Times New Roman" w:cs="Times New Roman"/>
          <w:sz w:val="24"/>
          <w:szCs w:val="24"/>
        </w:rPr>
        <w:t xml:space="preserve"> bilgilendirilmiştir.</w:t>
      </w:r>
    </w:p>
    <w:p w14:paraId="6B99E170" w14:textId="77777777" w:rsidR="00056365" w:rsidRPr="002252B1" w:rsidRDefault="00056365" w:rsidP="00056365">
      <w:pPr>
        <w:ind w:firstLine="708"/>
        <w:jc w:val="both"/>
        <w:rPr>
          <w:rFonts w:ascii="Times New Roman" w:hAnsi="Times New Roman" w:cs="Times New Roman"/>
          <w:sz w:val="24"/>
          <w:szCs w:val="24"/>
        </w:rPr>
      </w:pPr>
      <w:r>
        <w:rPr>
          <w:rFonts w:ascii="Times New Roman" w:hAnsi="Times New Roman" w:cs="Times New Roman"/>
          <w:sz w:val="24"/>
          <w:szCs w:val="24"/>
        </w:rPr>
        <w:t>2025</w:t>
      </w:r>
      <w:r w:rsidRPr="002252B1">
        <w:rPr>
          <w:rFonts w:ascii="Times New Roman" w:hAnsi="Times New Roman" w:cs="Times New Roman"/>
          <w:sz w:val="24"/>
          <w:szCs w:val="24"/>
        </w:rPr>
        <w:t xml:space="preserve"> yılında;</w:t>
      </w:r>
    </w:p>
    <w:p w14:paraId="096A6AC5" w14:textId="77777777" w:rsidR="00056365" w:rsidRPr="002252B1" w:rsidRDefault="00056365" w:rsidP="00056365">
      <w:pPr>
        <w:ind w:firstLine="708"/>
        <w:jc w:val="both"/>
        <w:rPr>
          <w:rFonts w:ascii="Times New Roman" w:hAnsi="Times New Roman" w:cs="Times New Roman"/>
          <w:sz w:val="24"/>
          <w:szCs w:val="24"/>
        </w:rPr>
      </w:pPr>
      <w:r w:rsidRPr="002252B1">
        <w:rPr>
          <w:rFonts w:ascii="Times New Roman" w:hAnsi="Times New Roman" w:cs="Times New Roman"/>
          <w:sz w:val="24"/>
          <w:szCs w:val="24"/>
        </w:rPr>
        <w:t xml:space="preserve">Geri Dönüştürülen (Karton, Plastik, Metal, Cam) Atık Miktarları toplamı; </w:t>
      </w:r>
      <w:r>
        <w:rPr>
          <w:rFonts w:ascii="Times New Roman" w:hAnsi="Times New Roman" w:cs="Times New Roman"/>
          <w:sz w:val="24"/>
          <w:szCs w:val="24"/>
        </w:rPr>
        <w:t xml:space="preserve">196.400 </w:t>
      </w:r>
      <w:r w:rsidRPr="002252B1">
        <w:rPr>
          <w:rFonts w:ascii="Times New Roman" w:hAnsi="Times New Roman" w:cs="Times New Roman"/>
          <w:sz w:val="24"/>
          <w:szCs w:val="24"/>
        </w:rPr>
        <w:t>kg,</w:t>
      </w:r>
    </w:p>
    <w:p w14:paraId="528EBC64" w14:textId="77777777" w:rsidR="00056365" w:rsidRDefault="00056365" w:rsidP="00056365">
      <w:pPr>
        <w:ind w:firstLine="708"/>
        <w:jc w:val="both"/>
        <w:rPr>
          <w:rFonts w:ascii="Times New Roman" w:hAnsi="Times New Roman" w:cs="Times New Roman"/>
          <w:sz w:val="24"/>
          <w:szCs w:val="24"/>
        </w:rPr>
      </w:pPr>
      <w:r w:rsidRPr="002252B1">
        <w:rPr>
          <w:rFonts w:ascii="Times New Roman" w:hAnsi="Times New Roman" w:cs="Times New Roman"/>
          <w:sz w:val="24"/>
          <w:szCs w:val="24"/>
        </w:rPr>
        <w:t xml:space="preserve">Bertaraf edilen </w:t>
      </w:r>
      <w:r>
        <w:rPr>
          <w:rFonts w:ascii="Times New Roman" w:hAnsi="Times New Roman" w:cs="Times New Roman"/>
          <w:sz w:val="24"/>
          <w:szCs w:val="24"/>
        </w:rPr>
        <w:t>Bitkisel Yağ A</w:t>
      </w:r>
      <w:r w:rsidRPr="002252B1">
        <w:rPr>
          <w:rFonts w:ascii="Times New Roman" w:hAnsi="Times New Roman" w:cs="Times New Roman"/>
          <w:sz w:val="24"/>
          <w:szCs w:val="24"/>
        </w:rPr>
        <w:t xml:space="preserve">tığı </w:t>
      </w:r>
      <w:r>
        <w:rPr>
          <w:rFonts w:ascii="Times New Roman" w:hAnsi="Times New Roman" w:cs="Times New Roman"/>
          <w:sz w:val="24"/>
          <w:szCs w:val="24"/>
        </w:rPr>
        <w:t>toplamı; 850</w:t>
      </w:r>
      <w:r w:rsidRPr="002252B1">
        <w:rPr>
          <w:rFonts w:ascii="Times New Roman" w:hAnsi="Times New Roman" w:cs="Times New Roman"/>
          <w:sz w:val="24"/>
          <w:szCs w:val="24"/>
        </w:rPr>
        <w:t xml:space="preserve"> kg olarak hesaplanmıştır.</w:t>
      </w:r>
    </w:p>
    <w:p w14:paraId="48DE2457" w14:textId="77777777" w:rsidR="00056365" w:rsidRDefault="00056365" w:rsidP="00056365">
      <w:pPr>
        <w:ind w:firstLine="708"/>
        <w:jc w:val="both"/>
        <w:rPr>
          <w:rFonts w:ascii="Times New Roman" w:hAnsi="Times New Roman" w:cs="Times New Roman"/>
          <w:sz w:val="24"/>
          <w:szCs w:val="24"/>
        </w:rPr>
      </w:pPr>
      <w:r>
        <w:rPr>
          <w:rFonts w:ascii="Times New Roman" w:hAnsi="Times New Roman" w:cs="Times New Roman"/>
          <w:sz w:val="24"/>
          <w:szCs w:val="24"/>
        </w:rPr>
        <w:t>Ayrıca,</w:t>
      </w:r>
    </w:p>
    <w:p w14:paraId="0D24F98C" w14:textId="3B8FD3B0" w:rsidR="00056365" w:rsidRDefault="00056365" w:rsidP="00056365">
      <w:pPr>
        <w:ind w:firstLine="708"/>
        <w:jc w:val="both"/>
        <w:rPr>
          <w:rFonts w:ascii="Times New Roman" w:hAnsi="Times New Roman" w:cs="Times New Roman"/>
          <w:sz w:val="24"/>
          <w:szCs w:val="24"/>
        </w:rPr>
      </w:pPr>
      <w:r>
        <w:rPr>
          <w:rFonts w:ascii="Times New Roman" w:hAnsi="Times New Roman" w:cs="Times New Roman"/>
          <w:sz w:val="24"/>
          <w:szCs w:val="24"/>
        </w:rPr>
        <w:t>Kampüsümüzün çeşitli noktalarında bulunan atık pil kutularında birikmiş olan toplam 139 kg atık pil toplanıp TAP Derneği’ne</w:t>
      </w:r>
      <w:r w:rsidR="00EF1919">
        <w:rPr>
          <w:rFonts w:ascii="Times New Roman" w:hAnsi="Times New Roman" w:cs="Times New Roman"/>
          <w:sz w:val="24"/>
          <w:szCs w:val="24"/>
        </w:rPr>
        <w:t xml:space="preserve"> (Taşınabilir Pil Üreticileri v</w:t>
      </w:r>
      <w:r w:rsidRPr="00AE205C">
        <w:rPr>
          <w:rFonts w:ascii="Times New Roman" w:hAnsi="Times New Roman" w:cs="Times New Roman"/>
          <w:sz w:val="24"/>
          <w:szCs w:val="24"/>
        </w:rPr>
        <w:t>e İthalatçıları Derneği)</w:t>
      </w:r>
      <w:r>
        <w:rPr>
          <w:rFonts w:ascii="Times New Roman" w:hAnsi="Times New Roman" w:cs="Times New Roman"/>
          <w:sz w:val="24"/>
          <w:szCs w:val="24"/>
        </w:rPr>
        <w:t xml:space="preserve"> gönderimi sağlanmıştır.</w:t>
      </w:r>
    </w:p>
    <w:p w14:paraId="347A8C82" w14:textId="47DA8FE5" w:rsidR="00865528" w:rsidRPr="00172C54" w:rsidRDefault="00056365" w:rsidP="00056365">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Üniversitemizin ihtiyaçları doğrultusunda TAP Derneği’nden (Taşınabilir Pil Üreticileri v</w:t>
      </w:r>
      <w:r w:rsidRPr="009550C8">
        <w:rPr>
          <w:rFonts w:ascii="Times New Roman" w:hAnsi="Times New Roman" w:cs="Times New Roman"/>
          <w:sz w:val="24"/>
          <w:szCs w:val="24"/>
        </w:rPr>
        <w:t>e İthalatçıları Derneği</w:t>
      </w:r>
      <w:r>
        <w:rPr>
          <w:rFonts w:ascii="Times New Roman" w:hAnsi="Times New Roman" w:cs="Times New Roman"/>
          <w:sz w:val="24"/>
          <w:szCs w:val="24"/>
        </w:rPr>
        <w:t xml:space="preserve">) temin edilen 40 adet atık pil kutusu kampüsün </w:t>
      </w:r>
      <w:r w:rsidR="009E58F6">
        <w:rPr>
          <w:rFonts w:ascii="Times New Roman" w:hAnsi="Times New Roman" w:cs="Times New Roman"/>
          <w:sz w:val="24"/>
          <w:szCs w:val="24"/>
        </w:rPr>
        <w:t>ihtiyaç duyulan noktalarına</w:t>
      </w:r>
      <w:r>
        <w:rPr>
          <w:rFonts w:ascii="Times New Roman" w:hAnsi="Times New Roman" w:cs="Times New Roman"/>
          <w:sz w:val="24"/>
          <w:szCs w:val="24"/>
        </w:rPr>
        <w:t xml:space="preserve"> dağıtılmıştır.</w:t>
      </w:r>
    </w:p>
    <w:p w14:paraId="615129C1" w14:textId="77777777" w:rsidR="00BB61F8" w:rsidRPr="00172C54" w:rsidRDefault="00BB61F8" w:rsidP="00172C54">
      <w:pPr>
        <w:spacing w:before="120" w:after="120" w:line="240" w:lineRule="auto"/>
        <w:ind w:firstLine="709"/>
        <w:jc w:val="both"/>
        <w:rPr>
          <w:rFonts w:ascii="Times New Roman" w:hAnsi="Times New Roman" w:cs="Times New Roman"/>
          <w:sz w:val="24"/>
          <w:szCs w:val="24"/>
        </w:rPr>
      </w:pPr>
    </w:p>
    <w:p w14:paraId="01BBC45B" w14:textId="77777777" w:rsidR="002D50D0" w:rsidRPr="00172C54" w:rsidRDefault="00FD5674" w:rsidP="005503BE">
      <w:pPr>
        <w:spacing w:before="120" w:after="120" w:line="240" w:lineRule="auto"/>
        <w:ind w:left="1134" w:hanging="425"/>
        <w:jc w:val="both"/>
        <w:rPr>
          <w:rFonts w:ascii="Times New Roman" w:hAnsi="Times New Roman" w:cs="Times New Roman"/>
          <w:sz w:val="24"/>
          <w:szCs w:val="24"/>
        </w:rPr>
      </w:pPr>
      <w:r w:rsidRPr="00172C54">
        <w:rPr>
          <w:rFonts w:ascii="Times New Roman" w:hAnsi="Times New Roman" w:cs="Times New Roman"/>
          <w:sz w:val="24"/>
          <w:szCs w:val="24"/>
        </w:rPr>
        <w:t>2</w:t>
      </w:r>
      <w:r w:rsidR="002F7CA9" w:rsidRPr="00172C54">
        <w:rPr>
          <w:rFonts w:ascii="Times New Roman" w:hAnsi="Times New Roman" w:cs="Times New Roman"/>
          <w:sz w:val="24"/>
          <w:szCs w:val="24"/>
        </w:rPr>
        <w:t>.6</w:t>
      </w:r>
      <w:r w:rsidR="0012152E" w:rsidRPr="00172C54">
        <w:rPr>
          <w:rFonts w:ascii="Times New Roman" w:hAnsi="Times New Roman" w:cs="Times New Roman"/>
          <w:sz w:val="24"/>
          <w:szCs w:val="24"/>
        </w:rPr>
        <w:t xml:space="preserve"> </w:t>
      </w:r>
      <w:r w:rsidR="002D50D0" w:rsidRPr="00172C54">
        <w:rPr>
          <w:rFonts w:ascii="Times New Roman" w:hAnsi="Times New Roman" w:cs="Times New Roman"/>
          <w:sz w:val="24"/>
          <w:szCs w:val="24"/>
        </w:rPr>
        <w:t>İNSAN KAYNAKLARI KURUMSAL İLETİŞİM ve DESTEK HİZMETLERİ BİRİMİ</w:t>
      </w:r>
    </w:p>
    <w:p w14:paraId="16AE2364" w14:textId="6FA8516B" w:rsidR="005A7540" w:rsidRPr="00172C54" w:rsidRDefault="00EB17ED"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Daire </w:t>
      </w:r>
      <w:r w:rsidR="00C119EE">
        <w:rPr>
          <w:rFonts w:ascii="Times New Roman" w:hAnsi="Times New Roman" w:cs="Times New Roman"/>
          <w:sz w:val="24"/>
          <w:szCs w:val="24"/>
        </w:rPr>
        <w:t xml:space="preserve">Başkanlığımızda </w:t>
      </w:r>
      <w:r w:rsidR="00C119EE" w:rsidRPr="00917D54">
        <w:rPr>
          <w:rFonts w:ascii="Times New Roman" w:hAnsi="Times New Roman" w:cs="Times New Roman"/>
          <w:sz w:val="24"/>
          <w:szCs w:val="24"/>
        </w:rPr>
        <w:t>bulunan 26</w:t>
      </w:r>
      <w:r w:rsidR="005A7540" w:rsidRPr="00917D54">
        <w:rPr>
          <w:rFonts w:ascii="Times New Roman" w:hAnsi="Times New Roman" w:cs="Times New Roman"/>
          <w:sz w:val="24"/>
          <w:szCs w:val="24"/>
        </w:rPr>
        <w:t xml:space="preserve"> bilgis</w:t>
      </w:r>
      <w:r w:rsidR="00EF1919" w:rsidRPr="00917D54">
        <w:rPr>
          <w:rFonts w:ascii="Times New Roman" w:hAnsi="Times New Roman" w:cs="Times New Roman"/>
          <w:sz w:val="24"/>
          <w:szCs w:val="24"/>
        </w:rPr>
        <w:t>ayar, 5</w:t>
      </w:r>
      <w:r w:rsidR="00C119EE" w:rsidRPr="00917D54">
        <w:rPr>
          <w:rFonts w:ascii="Times New Roman" w:hAnsi="Times New Roman" w:cs="Times New Roman"/>
          <w:sz w:val="24"/>
          <w:szCs w:val="24"/>
        </w:rPr>
        <w:t xml:space="preserve"> dizüstü bilgisayar ile 3</w:t>
      </w:r>
      <w:r w:rsidR="005A7540" w:rsidRPr="00917D54">
        <w:rPr>
          <w:rFonts w:ascii="Times New Roman" w:hAnsi="Times New Roman" w:cs="Times New Roman"/>
          <w:sz w:val="24"/>
          <w:szCs w:val="24"/>
        </w:rPr>
        <w:t xml:space="preserve"> sunucunun</w:t>
      </w:r>
      <w:r w:rsidR="005A7540" w:rsidRPr="00172C54">
        <w:rPr>
          <w:rFonts w:ascii="Times New Roman" w:hAnsi="Times New Roman" w:cs="Times New Roman"/>
          <w:sz w:val="24"/>
          <w:szCs w:val="24"/>
        </w:rPr>
        <w:t xml:space="preserve"> bakımı ve yedekleme </w:t>
      </w:r>
      <w:r w:rsidR="003D62CF" w:rsidRPr="00172C54">
        <w:rPr>
          <w:rFonts w:ascii="Times New Roman" w:hAnsi="Times New Roman" w:cs="Times New Roman"/>
          <w:sz w:val="24"/>
          <w:szCs w:val="24"/>
        </w:rPr>
        <w:t>ihtiyaçları</w:t>
      </w:r>
      <w:r w:rsidR="005A7540" w:rsidRPr="00172C54">
        <w:rPr>
          <w:rFonts w:ascii="Times New Roman" w:hAnsi="Times New Roman" w:cs="Times New Roman"/>
          <w:sz w:val="24"/>
          <w:szCs w:val="24"/>
        </w:rPr>
        <w:t xml:space="preserve"> </w:t>
      </w:r>
      <w:r w:rsidR="003D62CF" w:rsidRPr="00172C54">
        <w:rPr>
          <w:rFonts w:ascii="Times New Roman" w:hAnsi="Times New Roman" w:cs="Times New Roman"/>
          <w:sz w:val="24"/>
          <w:szCs w:val="24"/>
        </w:rPr>
        <w:t>ile Başkanlık ağ altyapısının gerektirdiği yapılandırma ihtiyaçları karşılanmıştır</w:t>
      </w:r>
      <w:r w:rsidR="005A7540" w:rsidRPr="00172C54">
        <w:rPr>
          <w:rFonts w:ascii="Times New Roman" w:hAnsi="Times New Roman" w:cs="Times New Roman"/>
          <w:sz w:val="24"/>
          <w:szCs w:val="24"/>
        </w:rPr>
        <w:t xml:space="preserve">. </w:t>
      </w:r>
      <w:proofErr w:type="gramStart"/>
      <w:r w:rsidR="00C119EE">
        <w:rPr>
          <w:rFonts w:ascii="Times New Roman" w:hAnsi="Times New Roman" w:cs="Times New Roman"/>
          <w:sz w:val="24"/>
          <w:szCs w:val="24"/>
        </w:rPr>
        <w:t>e</w:t>
      </w:r>
      <w:proofErr w:type="gramEnd"/>
      <w:r w:rsidR="00C119EE">
        <w:rPr>
          <w:rFonts w:ascii="Times New Roman" w:hAnsi="Times New Roman" w:cs="Times New Roman"/>
          <w:sz w:val="24"/>
          <w:szCs w:val="24"/>
        </w:rPr>
        <w:t xml:space="preserve">-liste üyelik ve </w:t>
      </w:r>
      <w:proofErr w:type="spellStart"/>
      <w:r w:rsidR="00C119EE">
        <w:rPr>
          <w:rFonts w:ascii="Times New Roman" w:hAnsi="Times New Roman" w:cs="Times New Roman"/>
          <w:sz w:val="24"/>
          <w:szCs w:val="24"/>
        </w:rPr>
        <w:t>moderatör</w:t>
      </w:r>
      <w:proofErr w:type="spellEnd"/>
      <w:r w:rsidR="00C119EE">
        <w:rPr>
          <w:rFonts w:ascii="Times New Roman" w:hAnsi="Times New Roman" w:cs="Times New Roman"/>
          <w:sz w:val="24"/>
          <w:szCs w:val="24"/>
        </w:rPr>
        <w:t xml:space="preserve"> güncellemeleri, Daire Başkanlığında kullanılan yazılımların gerektirdiği güncellemeler ve yetkilendirmeler</w:t>
      </w:r>
      <w:r w:rsidR="007B1F91">
        <w:rPr>
          <w:rFonts w:ascii="Times New Roman" w:hAnsi="Times New Roman" w:cs="Times New Roman"/>
          <w:sz w:val="24"/>
          <w:szCs w:val="24"/>
        </w:rPr>
        <w:t xml:space="preserve"> yapıldı</w:t>
      </w:r>
      <w:r w:rsidR="00C119EE">
        <w:rPr>
          <w:rFonts w:ascii="Times New Roman" w:hAnsi="Times New Roman" w:cs="Times New Roman"/>
          <w:sz w:val="24"/>
          <w:szCs w:val="24"/>
        </w:rPr>
        <w:t xml:space="preserve">, çalışanlara e-imza </w:t>
      </w:r>
      <w:r w:rsidR="007B1F91">
        <w:rPr>
          <w:rFonts w:ascii="Times New Roman" w:hAnsi="Times New Roman" w:cs="Times New Roman"/>
          <w:sz w:val="24"/>
          <w:szCs w:val="24"/>
        </w:rPr>
        <w:t>kurulum desteği verildi. İş Takip Sistemi için gerekli tanımlamalar ve üye kayıtları yapıldı.</w:t>
      </w:r>
    </w:p>
    <w:p w14:paraId="4EBAC2A2" w14:textId="433F341B" w:rsidR="005A7540" w:rsidRPr="00172C54" w:rsidRDefault="005A7540"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Daire başkanlığımız web sayfasında </w:t>
      </w:r>
      <w:proofErr w:type="spellStart"/>
      <w:r w:rsidR="00C119EE">
        <w:rPr>
          <w:rFonts w:ascii="Times New Roman" w:hAnsi="Times New Roman" w:cs="Times New Roman"/>
          <w:sz w:val="24"/>
          <w:szCs w:val="24"/>
        </w:rPr>
        <w:t>Drupal</w:t>
      </w:r>
      <w:proofErr w:type="spellEnd"/>
      <w:r w:rsidR="00C119EE">
        <w:rPr>
          <w:rFonts w:ascii="Times New Roman" w:hAnsi="Times New Roman" w:cs="Times New Roman"/>
          <w:sz w:val="24"/>
          <w:szCs w:val="24"/>
        </w:rPr>
        <w:t xml:space="preserve"> 7 alt yapısından </w:t>
      </w:r>
      <w:proofErr w:type="spellStart"/>
      <w:r w:rsidR="00C119EE">
        <w:rPr>
          <w:rFonts w:ascii="Times New Roman" w:hAnsi="Times New Roman" w:cs="Times New Roman"/>
          <w:sz w:val="24"/>
          <w:szCs w:val="24"/>
        </w:rPr>
        <w:t>Drupal</w:t>
      </w:r>
      <w:proofErr w:type="spellEnd"/>
      <w:r w:rsidR="00C119EE">
        <w:rPr>
          <w:rFonts w:ascii="Times New Roman" w:hAnsi="Times New Roman" w:cs="Times New Roman"/>
          <w:sz w:val="24"/>
          <w:szCs w:val="24"/>
        </w:rPr>
        <w:t xml:space="preserve"> 10 altyapısına geçilmiştir. Web sayfasında ihtiyaçlar doğrultusunda 27</w:t>
      </w:r>
      <w:r w:rsidRPr="00172C54">
        <w:rPr>
          <w:rFonts w:ascii="Times New Roman" w:hAnsi="Times New Roman" w:cs="Times New Roman"/>
          <w:sz w:val="24"/>
          <w:szCs w:val="24"/>
        </w:rPr>
        <w:t xml:space="preserve"> yapısal düzenleme ve içerik güncellemesi yapılmıştır.</w:t>
      </w:r>
      <w:r w:rsidR="003D62CF" w:rsidRPr="00172C54">
        <w:rPr>
          <w:rFonts w:ascii="Times New Roman" w:hAnsi="Times New Roman" w:cs="Times New Roman"/>
          <w:sz w:val="24"/>
          <w:szCs w:val="24"/>
        </w:rPr>
        <w:t xml:space="preserve"> </w:t>
      </w:r>
      <w:r w:rsidRPr="00253A6C">
        <w:rPr>
          <w:rFonts w:ascii="Times New Roman" w:hAnsi="Times New Roman" w:cs="Times New Roman"/>
          <w:sz w:val="24"/>
          <w:szCs w:val="24"/>
        </w:rPr>
        <w:t>Personel bilgisayarlarında Microsoft Office 2021’e geçilmiştir.</w:t>
      </w:r>
      <w:r w:rsidRPr="00172C54">
        <w:rPr>
          <w:rFonts w:ascii="Times New Roman" w:hAnsi="Times New Roman" w:cs="Times New Roman"/>
          <w:sz w:val="24"/>
          <w:szCs w:val="24"/>
        </w:rPr>
        <w:t xml:space="preserve"> </w:t>
      </w:r>
    </w:p>
    <w:p w14:paraId="6DC9B19E" w14:textId="73A7AA1E" w:rsidR="005A7540" w:rsidRPr="00172C54" w:rsidRDefault="000E0E7C"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Daire </w:t>
      </w:r>
      <w:r w:rsidR="005A7540" w:rsidRPr="00172C54">
        <w:rPr>
          <w:rFonts w:ascii="Times New Roman" w:hAnsi="Times New Roman" w:cs="Times New Roman"/>
          <w:sz w:val="24"/>
          <w:szCs w:val="24"/>
        </w:rPr>
        <w:t>Başkanlığımıza</w:t>
      </w:r>
      <w:r w:rsidRPr="00172C54">
        <w:rPr>
          <w:rFonts w:ascii="Times New Roman" w:hAnsi="Times New Roman" w:cs="Times New Roman"/>
          <w:sz w:val="24"/>
          <w:szCs w:val="24"/>
        </w:rPr>
        <w:t xml:space="preserve"> </w:t>
      </w:r>
      <w:r w:rsidR="00CE65D6">
        <w:rPr>
          <w:rFonts w:ascii="Times New Roman" w:hAnsi="Times New Roman" w:cs="Times New Roman"/>
          <w:sz w:val="24"/>
          <w:szCs w:val="24"/>
        </w:rPr>
        <w:t>fiziksel ortamda</w:t>
      </w:r>
      <w:r w:rsidR="005A7540" w:rsidRPr="00172C54">
        <w:rPr>
          <w:rFonts w:ascii="Times New Roman" w:hAnsi="Times New Roman" w:cs="Times New Roman"/>
          <w:sz w:val="24"/>
          <w:szCs w:val="24"/>
        </w:rPr>
        <w:t xml:space="preserve"> ilet</w:t>
      </w:r>
      <w:r w:rsidR="006C774C">
        <w:rPr>
          <w:rFonts w:ascii="Times New Roman" w:hAnsi="Times New Roman" w:cs="Times New Roman"/>
          <w:sz w:val="24"/>
          <w:szCs w:val="24"/>
        </w:rPr>
        <w:t>ilen 257</w:t>
      </w:r>
      <w:r w:rsidRPr="00172C54">
        <w:rPr>
          <w:rFonts w:ascii="Times New Roman" w:hAnsi="Times New Roman" w:cs="Times New Roman"/>
          <w:sz w:val="24"/>
          <w:szCs w:val="24"/>
        </w:rPr>
        <w:t xml:space="preserve"> adet</w:t>
      </w:r>
      <w:r w:rsidR="005A7540" w:rsidRPr="00172C54">
        <w:rPr>
          <w:rFonts w:ascii="Times New Roman" w:hAnsi="Times New Roman" w:cs="Times New Roman"/>
          <w:sz w:val="24"/>
          <w:szCs w:val="24"/>
        </w:rPr>
        <w:t xml:space="preserve"> evrak ile</w:t>
      </w:r>
      <w:r w:rsidRPr="00172C54">
        <w:rPr>
          <w:rFonts w:ascii="Times New Roman" w:hAnsi="Times New Roman" w:cs="Times New Roman"/>
          <w:sz w:val="24"/>
          <w:szCs w:val="24"/>
        </w:rPr>
        <w:t xml:space="preserve"> Daire</w:t>
      </w:r>
      <w:r w:rsidR="005A7540" w:rsidRPr="00172C54">
        <w:rPr>
          <w:rFonts w:ascii="Times New Roman" w:hAnsi="Times New Roman" w:cs="Times New Roman"/>
          <w:sz w:val="24"/>
          <w:szCs w:val="24"/>
        </w:rPr>
        <w:t xml:space="preserve"> Başkanlığ</w:t>
      </w:r>
      <w:r w:rsidR="006C774C">
        <w:rPr>
          <w:rFonts w:ascii="Times New Roman" w:hAnsi="Times New Roman" w:cs="Times New Roman"/>
          <w:sz w:val="24"/>
          <w:szCs w:val="24"/>
        </w:rPr>
        <w:t>ımızdan gönderilen 15</w:t>
      </w:r>
      <w:r w:rsidRPr="00172C54">
        <w:rPr>
          <w:rFonts w:ascii="Times New Roman" w:hAnsi="Times New Roman" w:cs="Times New Roman"/>
          <w:sz w:val="24"/>
          <w:szCs w:val="24"/>
        </w:rPr>
        <w:t xml:space="preserve"> adet</w:t>
      </w:r>
      <w:r w:rsidR="005A7540" w:rsidRPr="00172C54">
        <w:rPr>
          <w:rFonts w:ascii="Times New Roman" w:hAnsi="Times New Roman" w:cs="Times New Roman"/>
          <w:sz w:val="24"/>
          <w:szCs w:val="24"/>
        </w:rPr>
        <w:t xml:space="preserve"> evrak kayıt altına alınmıştır. Üniversitemizde 696 KHK ile sürekli işçi statüsünde görev yapmakt</w:t>
      </w:r>
      <w:r w:rsidR="006C774C">
        <w:rPr>
          <w:rFonts w:ascii="Times New Roman" w:hAnsi="Times New Roman" w:cs="Times New Roman"/>
          <w:sz w:val="24"/>
          <w:szCs w:val="24"/>
        </w:rPr>
        <w:t xml:space="preserve">a iken, emekliliğe hak kazanan </w:t>
      </w:r>
      <w:r w:rsidR="004C225F" w:rsidRPr="004C225F">
        <w:rPr>
          <w:rFonts w:ascii="Times New Roman" w:hAnsi="Times New Roman" w:cs="Times New Roman"/>
          <w:sz w:val="24"/>
          <w:szCs w:val="24"/>
        </w:rPr>
        <w:t>21</w:t>
      </w:r>
      <w:r w:rsidR="0011576A" w:rsidRPr="004C225F">
        <w:rPr>
          <w:rFonts w:ascii="Times New Roman" w:hAnsi="Times New Roman" w:cs="Times New Roman"/>
          <w:sz w:val="24"/>
          <w:szCs w:val="24"/>
        </w:rPr>
        <w:t xml:space="preserve"> personele</w:t>
      </w:r>
      <w:r w:rsidR="0011576A" w:rsidRPr="00172C54">
        <w:rPr>
          <w:rFonts w:ascii="Times New Roman" w:hAnsi="Times New Roman" w:cs="Times New Roman"/>
          <w:sz w:val="24"/>
          <w:szCs w:val="24"/>
        </w:rPr>
        <w:t xml:space="preserve"> ait hizmet belgesi</w:t>
      </w:r>
      <w:r w:rsidR="005A7540" w:rsidRPr="00172C54">
        <w:rPr>
          <w:rFonts w:ascii="Times New Roman" w:hAnsi="Times New Roman" w:cs="Times New Roman"/>
          <w:sz w:val="24"/>
          <w:szCs w:val="24"/>
        </w:rPr>
        <w:t xml:space="preserve"> hazırlanarak Personel Daire Başkanlığına iletilmiştir. </w:t>
      </w:r>
      <w:r w:rsidR="003D62CF" w:rsidRPr="00172C54">
        <w:rPr>
          <w:rFonts w:ascii="Times New Roman" w:hAnsi="Times New Roman" w:cs="Times New Roman"/>
          <w:sz w:val="24"/>
          <w:szCs w:val="24"/>
        </w:rPr>
        <w:t>İşçi personel için aylık puantajlar düzenlenmiştir.</w:t>
      </w:r>
    </w:p>
    <w:p w14:paraId="3E41F2FF" w14:textId="2A92CC0A" w:rsidR="005A7540" w:rsidRPr="00172C54" w:rsidRDefault="005A7540"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 xml:space="preserve">İSO 9001: 2015 Kalite Yönetim Sistemi gereği her yıl uygulanmakta olan 5 bölüm ve 50 sorudan oluşan Memnuniyet Anketi uygulanmış. Anket sonuçları değerlendirilerek Daire </w:t>
      </w:r>
      <w:r w:rsidR="00CE65D6">
        <w:rPr>
          <w:rFonts w:ascii="Times New Roman" w:hAnsi="Times New Roman" w:cs="Times New Roman"/>
          <w:sz w:val="24"/>
          <w:szCs w:val="24"/>
        </w:rPr>
        <w:t>B</w:t>
      </w:r>
      <w:r w:rsidRPr="00172C54">
        <w:rPr>
          <w:rFonts w:ascii="Times New Roman" w:hAnsi="Times New Roman" w:cs="Times New Roman"/>
          <w:sz w:val="24"/>
          <w:szCs w:val="24"/>
        </w:rPr>
        <w:t>aşkanlığımızın zayıf ve güçlü yönleri ve bir önceki yıl ile kıyaslanarak güçlendirilen ve güçlendirilmeye açık yönleri tespit edilerek yol haritası oluşturulmuştur.</w:t>
      </w:r>
    </w:p>
    <w:p w14:paraId="031406C5" w14:textId="441C292C" w:rsidR="005A7540" w:rsidRPr="00172C54" w:rsidRDefault="005A7540" w:rsidP="00172C54">
      <w:pPr>
        <w:spacing w:before="120" w:after="120"/>
        <w:ind w:firstLine="709"/>
        <w:jc w:val="both"/>
        <w:rPr>
          <w:rFonts w:ascii="Times New Roman" w:hAnsi="Times New Roman" w:cs="Times New Roman"/>
          <w:sz w:val="24"/>
          <w:szCs w:val="24"/>
        </w:rPr>
      </w:pPr>
      <w:r w:rsidRPr="00172C54">
        <w:rPr>
          <w:rFonts w:ascii="Times New Roman" w:hAnsi="Times New Roman" w:cs="Times New Roman"/>
          <w:sz w:val="24"/>
          <w:szCs w:val="24"/>
        </w:rPr>
        <w:t>Daire Başkanlığımızd</w:t>
      </w:r>
      <w:r w:rsidR="006C774C">
        <w:rPr>
          <w:rFonts w:ascii="Times New Roman" w:hAnsi="Times New Roman" w:cs="Times New Roman"/>
          <w:sz w:val="24"/>
          <w:szCs w:val="24"/>
        </w:rPr>
        <w:t>a 2025 yılında göreve başlayan 2</w:t>
      </w:r>
      <w:r w:rsidR="00C51DF1" w:rsidRPr="00172C54">
        <w:rPr>
          <w:rFonts w:ascii="Times New Roman" w:hAnsi="Times New Roman" w:cs="Times New Roman"/>
          <w:sz w:val="24"/>
          <w:szCs w:val="24"/>
        </w:rPr>
        <w:t xml:space="preserve"> </w:t>
      </w:r>
      <w:r w:rsidRPr="00172C54">
        <w:rPr>
          <w:rFonts w:ascii="Times New Roman" w:hAnsi="Times New Roman" w:cs="Times New Roman"/>
          <w:sz w:val="24"/>
          <w:szCs w:val="24"/>
        </w:rPr>
        <w:t>personelimize oryantasyon eğitimi verilmiştir.</w:t>
      </w:r>
    </w:p>
    <w:p w14:paraId="34A8F0B2" w14:textId="77777777" w:rsidR="005503BE" w:rsidRPr="00172C54" w:rsidRDefault="005503BE" w:rsidP="00172C54">
      <w:pPr>
        <w:spacing w:before="120" w:after="120"/>
        <w:ind w:firstLine="709"/>
        <w:jc w:val="both"/>
        <w:rPr>
          <w:rFonts w:ascii="Times New Roman" w:hAnsi="Times New Roman" w:cs="Times New Roman"/>
          <w:sz w:val="24"/>
          <w:szCs w:val="24"/>
        </w:rPr>
      </w:pPr>
    </w:p>
    <w:p w14:paraId="68921EBB" w14:textId="77777777" w:rsidR="005A7540" w:rsidRPr="005503BE" w:rsidRDefault="00EF6EE9" w:rsidP="005503BE">
      <w:pPr>
        <w:spacing w:before="60" w:after="60"/>
        <w:ind w:firstLine="709"/>
        <w:jc w:val="both"/>
        <w:rPr>
          <w:rFonts w:ascii="Times New Roman" w:hAnsi="Times New Roman" w:cs="Times New Roman"/>
          <w:sz w:val="24"/>
          <w:szCs w:val="24"/>
        </w:rPr>
      </w:pPr>
      <w:r w:rsidRPr="005503BE">
        <w:rPr>
          <w:rFonts w:ascii="Times New Roman" w:hAnsi="Times New Roman" w:cs="Times New Roman"/>
          <w:sz w:val="23"/>
          <w:szCs w:val="23"/>
        </w:rPr>
        <w:t xml:space="preserve">2.7 </w:t>
      </w:r>
      <w:r w:rsidR="005A7540" w:rsidRPr="005503BE">
        <w:rPr>
          <w:rFonts w:ascii="Times New Roman" w:hAnsi="Times New Roman" w:cs="Times New Roman"/>
          <w:sz w:val="24"/>
          <w:szCs w:val="24"/>
        </w:rPr>
        <w:t>KALİTE YÖNETİM SİSTEMİ</w:t>
      </w:r>
    </w:p>
    <w:p w14:paraId="48B1E83D" w14:textId="5AAED26F" w:rsidR="005A7540" w:rsidRPr="005503BE" w:rsidRDefault="00C51DF1" w:rsidP="005503BE">
      <w:pPr>
        <w:spacing w:before="60" w:after="60"/>
        <w:ind w:firstLine="709"/>
        <w:jc w:val="both"/>
        <w:rPr>
          <w:rFonts w:ascii="Times New Roman" w:hAnsi="Times New Roman" w:cs="Times New Roman"/>
          <w:sz w:val="24"/>
          <w:szCs w:val="24"/>
        </w:rPr>
      </w:pPr>
      <w:r w:rsidRPr="005503BE">
        <w:rPr>
          <w:rFonts w:ascii="Times New Roman" w:hAnsi="Times New Roman" w:cs="Times New Roman"/>
          <w:sz w:val="24"/>
          <w:szCs w:val="24"/>
        </w:rPr>
        <w:t xml:space="preserve">Daire </w:t>
      </w:r>
      <w:r w:rsidR="005A7540" w:rsidRPr="005503BE">
        <w:rPr>
          <w:rFonts w:ascii="Times New Roman" w:hAnsi="Times New Roman" w:cs="Times New Roman"/>
          <w:sz w:val="24"/>
          <w:szCs w:val="24"/>
        </w:rPr>
        <w:t>Başkanlığımız içerisinde yapılan işlerin veriminin arttırılmasında, sürekli iyileştirme ve kurumsallaşma hedefleri doğrultusunda Kalite yönetim Sistemi kapsamında 2018 yılı itibariyle alınmış olan ISO 9001:2015 sertifikası</w:t>
      </w:r>
      <w:r w:rsidR="005A7540" w:rsidRPr="00253A6C">
        <w:rPr>
          <w:rFonts w:ascii="Times New Roman" w:hAnsi="Times New Roman" w:cs="Times New Roman"/>
          <w:sz w:val="24"/>
          <w:szCs w:val="24"/>
        </w:rPr>
        <w:t>, 202</w:t>
      </w:r>
      <w:r w:rsidR="00217F86" w:rsidRPr="00253A6C">
        <w:rPr>
          <w:rFonts w:ascii="Times New Roman" w:hAnsi="Times New Roman" w:cs="Times New Roman"/>
          <w:sz w:val="24"/>
          <w:szCs w:val="24"/>
        </w:rPr>
        <w:t>5</w:t>
      </w:r>
      <w:r w:rsidR="005A7540" w:rsidRPr="00253A6C">
        <w:rPr>
          <w:rFonts w:ascii="Times New Roman" w:hAnsi="Times New Roman" w:cs="Times New Roman"/>
          <w:sz w:val="24"/>
          <w:szCs w:val="24"/>
        </w:rPr>
        <w:t xml:space="preserve"> yılı Kasım ayında </w:t>
      </w:r>
      <w:r w:rsidR="00217F86" w:rsidRPr="00253A6C">
        <w:rPr>
          <w:rFonts w:ascii="Times New Roman" w:hAnsi="Times New Roman" w:cs="Times New Roman"/>
          <w:sz w:val="24"/>
          <w:szCs w:val="24"/>
        </w:rPr>
        <w:t>Gözetim</w:t>
      </w:r>
      <w:r w:rsidR="005A7540" w:rsidRPr="00253A6C">
        <w:rPr>
          <w:rFonts w:ascii="Times New Roman" w:hAnsi="Times New Roman" w:cs="Times New Roman"/>
          <w:sz w:val="24"/>
          <w:szCs w:val="24"/>
        </w:rPr>
        <w:t xml:space="preserve"> Denetimi</w:t>
      </w:r>
      <w:r w:rsidR="005A7540" w:rsidRPr="005503BE">
        <w:rPr>
          <w:rFonts w:ascii="Times New Roman" w:hAnsi="Times New Roman" w:cs="Times New Roman"/>
          <w:sz w:val="24"/>
          <w:szCs w:val="24"/>
        </w:rPr>
        <w:t xml:space="preserve"> sonucunda yenilenmiştir.</w:t>
      </w:r>
    </w:p>
    <w:p w14:paraId="6C27531C" w14:textId="77777777" w:rsidR="005A7540" w:rsidRPr="005503BE" w:rsidRDefault="005A7540" w:rsidP="005503BE">
      <w:pPr>
        <w:spacing w:before="60" w:after="60"/>
        <w:ind w:firstLine="709"/>
        <w:jc w:val="both"/>
        <w:rPr>
          <w:rFonts w:ascii="Times New Roman" w:hAnsi="Times New Roman" w:cs="Times New Roman"/>
          <w:sz w:val="24"/>
          <w:szCs w:val="24"/>
        </w:rPr>
      </w:pPr>
      <w:r w:rsidRPr="005503BE">
        <w:rPr>
          <w:rFonts w:ascii="Times New Roman" w:hAnsi="Times New Roman" w:cs="Times New Roman"/>
          <w:sz w:val="24"/>
          <w:szCs w:val="24"/>
        </w:rPr>
        <w:t xml:space="preserve">ISO 9001:2015 belgesi kapsamında </w:t>
      </w:r>
      <w:r w:rsidR="009F4E7C" w:rsidRPr="005503BE">
        <w:rPr>
          <w:rFonts w:ascii="Times New Roman" w:hAnsi="Times New Roman" w:cs="Times New Roman"/>
          <w:sz w:val="24"/>
          <w:szCs w:val="24"/>
        </w:rPr>
        <w:t xml:space="preserve">Daire </w:t>
      </w:r>
      <w:r w:rsidRPr="005503BE">
        <w:rPr>
          <w:rFonts w:ascii="Times New Roman" w:hAnsi="Times New Roman" w:cs="Times New Roman"/>
          <w:sz w:val="24"/>
          <w:szCs w:val="24"/>
        </w:rPr>
        <w:t>Başkanlığımız tarafından yürütülen işler kalite standartları doğrultusunda yapılmakta ve yapılan işlerin verimliliğinin arttırılması, iyileştirme ve kurumsallaşma konusunda daha iyiye ulaşmak için çalışmalar devam etmektedir.</w:t>
      </w:r>
    </w:p>
    <w:p w14:paraId="3BAC490A" w14:textId="77777777" w:rsidR="005A7540" w:rsidRPr="005503BE" w:rsidRDefault="005A7540" w:rsidP="005503BE">
      <w:pPr>
        <w:spacing w:before="60" w:after="60"/>
        <w:ind w:firstLine="709"/>
        <w:rPr>
          <w:rFonts w:ascii="Times New Roman" w:hAnsi="Times New Roman" w:cs="Times New Roman"/>
          <w:color w:val="FF0000"/>
          <w:sz w:val="24"/>
          <w:szCs w:val="24"/>
        </w:rPr>
      </w:pPr>
    </w:p>
    <w:p w14:paraId="5B7AE5D0" w14:textId="77777777" w:rsidR="005A7540" w:rsidRPr="005503BE" w:rsidRDefault="00EF6EE9" w:rsidP="005503BE">
      <w:pPr>
        <w:spacing w:before="60" w:after="60"/>
        <w:ind w:firstLine="709"/>
        <w:rPr>
          <w:rFonts w:ascii="Times New Roman" w:hAnsi="Times New Roman" w:cs="Times New Roman"/>
          <w:sz w:val="24"/>
          <w:szCs w:val="24"/>
        </w:rPr>
      </w:pPr>
      <w:r w:rsidRPr="005503BE">
        <w:rPr>
          <w:rFonts w:ascii="Times New Roman" w:hAnsi="Times New Roman" w:cs="Times New Roman"/>
          <w:sz w:val="24"/>
          <w:szCs w:val="24"/>
        </w:rPr>
        <w:t xml:space="preserve">2.8 </w:t>
      </w:r>
      <w:r w:rsidR="005A7540" w:rsidRPr="005503BE">
        <w:rPr>
          <w:rFonts w:ascii="Times New Roman" w:hAnsi="Times New Roman" w:cs="Times New Roman"/>
          <w:sz w:val="24"/>
          <w:szCs w:val="24"/>
        </w:rPr>
        <w:t>İMİDB SEKRETERYA</w:t>
      </w:r>
    </w:p>
    <w:p w14:paraId="588640F1" w14:textId="3DC73F1F" w:rsidR="00463F11" w:rsidRPr="005503BE" w:rsidRDefault="00463F11" w:rsidP="005503BE">
      <w:pPr>
        <w:spacing w:before="60" w:after="60"/>
        <w:ind w:firstLine="709"/>
        <w:jc w:val="both"/>
        <w:rPr>
          <w:rFonts w:ascii="Times New Roman" w:hAnsi="Times New Roman" w:cs="Times New Roman"/>
          <w:sz w:val="24"/>
          <w:szCs w:val="24"/>
        </w:rPr>
      </w:pPr>
      <w:r w:rsidRPr="005503BE">
        <w:rPr>
          <w:rFonts w:ascii="Times New Roman" w:hAnsi="Times New Roman" w:cs="Times New Roman"/>
          <w:sz w:val="24"/>
          <w:szCs w:val="24"/>
        </w:rPr>
        <w:t xml:space="preserve">Daire Başkanlığının ve Yemek Yürütme Kurulunun </w:t>
      </w:r>
      <w:r w:rsidR="000C47FD" w:rsidRPr="000C47FD">
        <w:rPr>
          <w:rFonts w:ascii="Times New Roman" w:hAnsi="Times New Roman" w:cs="Times New Roman"/>
          <w:sz w:val="24"/>
          <w:szCs w:val="24"/>
        </w:rPr>
        <w:t>2025</w:t>
      </w:r>
      <w:r w:rsidRPr="005503BE">
        <w:rPr>
          <w:rFonts w:ascii="Times New Roman" w:hAnsi="Times New Roman" w:cs="Times New Roman"/>
          <w:sz w:val="24"/>
          <w:szCs w:val="24"/>
        </w:rPr>
        <w:t xml:space="preserve"> yılı yazışmaları yapılmıştır. Yemek Yürütme Kurulunun ödenek ve ödeme işlemlerinin takibi yapılmıştır. Deniz Bilimleri Enstitüsü yemek bedeli ödemelerinin Ziraat Bankası nezdindeki işlemleri yürütülmüştür.</w:t>
      </w:r>
    </w:p>
    <w:p w14:paraId="6FC81829" w14:textId="728A61FD" w:rsidR="005A7540" w:rsidRPr="005503BE" w:rsidRDefault="006E6FDD" w:rsidP="005503BE">
      <w:pPr>
        <w:spacing w:before="60" w:after="60"/>
        <w:ind w:firstLine="709"/>
        <w:jc w:val="both"/>
        <w:rPr>
          <w:rFonts w:ascii="Times New Roman" w:hAnsi="Times New Roman" w:cs="Times New Roman"/>
          <w:sz w:val="24"/>
          <w:szCs w:val="24"/>
        </w:rPr>
      </w:pPr>
      <w:r>
        <w:rPr>
          <w:rFonts w:ascii="Times New Roman" w:hAnsi="Times New Roman" w:cs="Times New Roman"/>
          <w:sz w:val="24"/>
          <w:szCs w:val="24"/>
        </w:rPr>
        <w:t xml:space="preserve">Daire Başkanlığımıza ulaşan </w:t>
      </w:r>
      <w:r w:rsidRPr="000C47FD">
        <w:rPr>
          <w:rFonts w:ascii="Times New Roman" w:hAnsi="Times New Roman" w:cs="Times New Roman"/>
          <w:sz w:val="24"/>
          <w:szCs w:val="24"/>
        </w:rPr>
        <w:t>12</w:t>
      </w:r>
      <w:r>
        <w:rPr>
          <w:rFonts w:ascii="Times New Roman" w:hAnsi="Times New Roman" w:cs="Times New Roman"/>
          <w:sz w:val="24"/>
          <w:szCs w:val="24"/>
        </w:rPr>
        <w:t xml:space="preserve"> </w:t>
      </w:r>
      <w:r w:rsidR="00463F11" w:rsidRPr="005503BE">
        <w:rPr>
          <w:rFonts w:ascii="Times New Roman" w:hAnsi="Times New Roman" w:cs="Times New Roman"/>
          <w:sz w:val="24"/>
          <w:szCs w:val="24"/>
        </w:rPr>
        <w:t xml:space="preserve">adet CİMER başvurusu yanıtlanmıştır. </w:t>
      </w:r>
      <w:r w:rsidR="005A7540" w:rsidRPr="005503BE">
        <w:rPr>
          <w:rFonts w:ascii="Times New Roman" w:hAnsi="Times New Roman" w:cs="Times New Roman"/>
          <w:sz w:val="24"/>
          <w:szCs w:val="24"/>
        </w:rPr>
        <w:t>Birim personelimize 30 adet duyuru yapılmıştır.</w:t>
      </w:r>
    </w:p>
    <w:p w14:paraId="6A53CFD5" w14:textId="50269E3A" w:rsidR="002F7CA9" w:rsidRPr="005503BE" w:rsidRDefault="002F7CA9" w:rsidP="005503BE">
      <w:pPr>
        <w:spacing w:before="60" w:after="60" w:line="240" w:lineRule="auto"/>
        <w:ind w:firstLine="709"/>
        <w:jc w:val="both"/>
        <w:rPr>
          <w:rFonts w:ascii="Times New Roman" w:hAnsi="Times New Roman" w:cs="Times New Roman"/>
          <w:color w:val="FF0000"/>
          <w:sz w:val="24"/>
          <w:szCs w:val="24"/>
        </w:rPr>
      </w:pPr>
    </w:p>
    <w:p w14:paraId="6FE62398" w14:textId="77777777" w:rsidR="00F30D7B" w:rsidRPr="005503BE" w:rsidRDefault="00FD5674" w:rsidP="005503BE">
      <w:pPr>
        <w:spacing w:before="60" w:after="60" w:line="240" w:lineRule="auto"/>
        <w:ind w:firstLine="709"/>
        <w:rPr>
          <w:rFonts w:ascii="Times New Roman" w:hAnsi="Times New Roman" w:cs="Times New Roman"/>
          <w:sz w:val="24"/>
          <w:szCs w:val="24"/>
        </w:rPr>
      </w:pPr>
      <w:r w:rsidRPr="005503BE">
        <w:rPr>
          <w:rFonts w:ascii="Times New Roman" w:hAnsi="Times New Roman" w:cs="Times New Roman"/>
          <w:sz w:val="24"/>
          <w:szCs w:val="24"/>
        </w:rPr>
        <w:t>3</w:t>
      </w:r>
      <w:r w:rsidR="009F4E77" w:rsidRPr="005503BE">
        <w:rPr>
          <w:rFonts w:ascii="Times New Roman" w:hAnsi="Times New Roman" w:cs="Times New Roman"/>
          <w:sz w:val="24"/>
          <w:szCs w:val="24"/>
        </w:rPr>
        <w:t>. BÖLÜM</w:t>
      </w:r>
    </w:p>
    <w:p w14:paraId="25C49747" w14:textId="77777777" w:rsidR="00F30D7B" w:rsidRPr="005503BE" w:rsidRDefault="009F4E77" w:rsidP="005503BE">
      <w:pPr>
        <w:spacing w:before="60" w:after="60" w:line="240" w:lineRule="auto"/>
        <w:ind w:firstLine="709"/>
        <w:rPr>
          <w:rFonts w:ascii="Times New Roman" w:hAnsi="Times New Roman" w:cs="Times New Roman"/>
          <w:sz w:val="24"/>
          <w:szCs w:val="24"/>
        </w:rPr>
      </w:pPr>
      <w:r w:rsidRPr="005503BE">
        <w:rPr>
          <w:rFonts w:ascii="Times New Roman" w:hAnsi="Times New Roman" w:cs="Times New Roman"/>
          <w:sz w:val="24"/>
          <w:szCs w:val="24"/>
        </w:rPr>
        <w:t>KURUMSAL KAPASİTENİN DEĞERLENDİRİLMESİ</w:t>
      </w:r>
    </w:p>
    <w:p w14:paraId="7141127F" w14:textId="77777777" w:rsidR="005503BE" w:rsidRPr="005503BE" w:rsidRDefault="005503BE" w:rsidP="005503BE">
      <w:pPr>
        <w:spacing w:before="60" w:after="60" w:line="240" w:lineRule="auto"/>
        <w:ind w:firstLine="709"/>
        <w:rPr>
          <w:rFonts w:ascii="Times New Roman" w:hAnsi="Times New Roman" w:cs="Times New Roman"/>
          <w:sz w:val="24"/>
          <w:szCs w:val="24"/>
        </w:rPr>
      </w:pPr>
    </w:p>
    <w:p w14:paraId="01EC4D66" w14:textId="77181095" w:rsidR="009F4E77" w:rsidRPr="005503BE" w:rsidRDefault="009F4E77" w:rsidP="005503BE">
      <w:pPr>
        <w:spacing w:before="60" w:after="60" w:line="240" w:lineRule="auto"/>
        <w:ind w:firstLine="709"/>
        <w:rPr>
          <w:rFonts w:ascii="Times New Roman" w:hAnsi="Times New Roman" w:cs="Times New Roman"/>
          <w:sz w:val="24"/>
          <w:szCs w:val="24"/>
        </w:rPr>
      </w:pPr>
      <w:r w:rsidRPr="005503BE">
        <w:rPr>
          <w:rFonts w:ascii="Times New Roman" w:hAnsi="Times New Roman" w:cs="Times New Roman"/>
          <w:sz w:val="24"/>
          <w:szCs w:val="24"/>
        </w:rPr>
        <w:t>A. ÜSTÜNLÜKLER</w:t>
      </w:r>
    </w:p>
    <w:p w14:paraId="0371B27A" w14:textId="77777777" w:rsidR="006356FB" w:rsidRPr="005503BE" w:rsidRDefault="006356FB" w:rsidP="005503BE">
      <w:pPr>
        <w:spacing w:before="60" w:after="60" w:line="240" w:lineRule="auto"/>
        <w:ind w:left="142" w:firstLine="709"/>
        <w:jc w:val="both"/>
        <w:rPr>
          <w:rFonts w:ascii="Times New Roman" w:hAnsi="Times New Roman" w:cs="Times New Roman"/>
          <w:sz w:val="24"/>
          <w:szCs w:val="24"/>
        </w:rPr>
      </w:pPr>
      <w:r w:rsidRPr="005503BE">
        <w:rPr>
          <w:rFonts w:ascii="Times New Roman" w:hAnsi="Times New Roman" w:cs="Times New Roman"/>
          <w:sz w:val="24"/>
          <w:szCs w:val="24"/>
        </w:rPr>
        <w:t>-Daire Başkanlığımızın fiziksel koşulların İş Sağlığı ve Güvenliği mevzuatına uygunluğu, elektronik donanım kırtasiye malzemesi açısından yeterli ve uygun arşiv alanına sahip olması.</w:t>
      </w:r>
    </w:p>
    <w:p w14:paraId="3BD89F5A" w14:textId="77777777" w:rsidR="009F4E77" w:rsidRPr="005503BE" w:rsidRDefault="009F4E77" w:rsidP="005503BE">
      <w:pPr>
        <w:spacing w:before="60" w:after="60" w:line="240" w:lineRule="auto"/>
        <w:ind w:left="142" w:firstLine="709"/>
        <w:jc w:val="both"/>
        <w:rPr>
          <w:rFonts w:ascii="Times New Roman" w:hAnsi="Times New Roman" w:cs="Times New Roman"/>
          <w:sz w:val="24"/>
          <w:szCs w:val="24"/>
        </w:rPr>
      </w:pPr>
      <w:r w:rsidRPr="005503BE">
        <w:rPr>
          <w:rFonts w:ascii="Times New Roman" w:hAnsi="Times New Roman" w:cs="Times New Roman"/>
          <w:sz w:val="24"/>
          <w:szCs w:val="24"/>
        </w:rPr>
        <w:t>-</w:t>
      </w:r>
      <w:r w:rsidR="00DF393D" w:rsidRPr="005503BE">
        <w:rPr>
          <w:rFonts w:ascii="Times New Roman" w:hAnsi="Times New Roman" w:cs="Times New Roman"/>
          <w:sz w:val="24"/>
          <w:szCs w:val="24"/>
        </w:rPr>
        <w:t>Birim personelinin iletişime açık, dayanışma kültürü gelişmiş, iş birliğ</w:t>
      </w:r>
      <w:r w:rsidR="00BC711F" w:rsidRPr="005503BE">
        <w:rPr>
          <w:rFonts w:ascii="Times New Roman" w:hAnsi="Times New Roman" w:cs="Times New Roman"/>
          <w:sz w:val="24"/>
          <w:szCs w:val="24"/>
        </w:rPr>
        <w:t xml:space="preserve">inin önemini bilen, işini seven, öğrenmeye açık </w:t>
      </w:r>
      <w:r w:rsidR="00DF393D" w:rsidRPr="005503BE">
        <w:rPr>
          <w:rFonts w:ascii="Times New Roman" w:hAnsi="Times New Roman" w:cs="Times New Roman"/>
          <w:sz w:val="24"/>
          <w:szCs w:val="24"/>
        </w:rPr>
        <w:t>bireylerden oluşması</w:t>
      </w:r>
      <w:r w:rsidR="003B36BD" w:rsidRPr="005503BE">
        <w:rPr>
          <w:rFonts w:ascii="Times New Roman" w:hAnsi="Times New Roman" w:cs="Times New Roman"/>
          <w:sz w:val="24"/>
          <w:szCs w:val="24"/>
        </w:rPr>
        <w:t>.</w:t>
      </w:r>
    </w:p>
    <w:p w14:paraId="00661FE8" w14:textId="658F8820" w:rsidR="006356FB" w:rsidRPr="005503BE" w:rsidRDefault="00DF393D" w:rsidP="005503BE">
      <w:pPr>
        <w:spacing w:before="60" w:after="60" w:line="240" w:lineRule="auto"/>
        <w:ind w:left="142" w:firstLine="709"/>
        <w:jc w:val="both"/>
        <w:rPr>
          <w:rFonts w:ascii="Times New Roman" w:hAnsi="Times New Roman" w:cs="Times New Roman"/>
          <w:sz w:val="24"/>
          <w:szCs w:val="24"/>
        </w:rPr>
      </w:pPr>
      <w:r w:rsidRPr="005503BE">
        <w:rPr>
          <w:rFonts w:ascii="Times New Roman" w:hAnsi="Times New Roman" w:cs="Times New Roman"/>
          <w:sz w:val="24"/>
          <w:szCs w:val="24"/>
        </w:rPr>
        <w:t>-Karar alma süreçlerine katılım, bilgi alışverişi, geribildirim me</w:t>
      </w:r>
      <w:r w:rsidR="006356FB" w:rsidRPr="005503BE">
        <w:rPr>
          <w:rFonts w:ascii="Times New Roman" w:hAnsi="Times New Roman" w:cs="Times New Roman"/>
          <w:sz w:val="24"/>
          <w:szCs w:val="24"/>
        </w:rPr>
        <w:t>kanizmalarının etkin kullanımı,</w:t>
      </w:r>
    </w:p>
    <w:p w14:paraId="68E2C372" w14:textId="77777777" w:rsidR="00DF393D" w:rsidRPr="005503BE" w:rsidRDefault="00DF393D" w:rsidP="005503BE">
      <w:pPr>
        <w:spacing w:before="60" w:after="60" w:line="240" w:lineRule="auto"/>
        <w:ind w:left="142" w:firstLine="709"/>
        <w:jc w:val="both"/>
        <w:rPr>
          <w:rFonts w:ascii="Times New Roman" w:hAnsi="Times New Roman" w:cs="Times New Roman"/>
          <w:sz w:val="24"/>
          <w:szCs w:val="24"/>
        </w:rPr>
      </w:pPr>
    </w:p>
    <w:p w14:paraId="5E70E726" w14:textId="77777777" w:rsidR="009F4E77" w:rsidRPr="005503BE" w:rsidRDefault="009F4E77"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B. ZAYIFLIKLAR</w:t>
      </w:r>
    </w:p>
    <w:p w14:paraId="2C6072E6" w14:textId="77777777" w:rsidR="009F4E77" w:rsidRPr="005503BE" w:rsidRDefault="006B127B"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w:t>
      </w:r>
      <w:r w:rsidR="009F4E77" w:rsidRPr="005503BE">
        <w:rPr>
          <w:rFonts w:ascii="Times New Roman" w:hAnsi="Times New Roman" w:cs="Times New Roman"/>
          <w:sz w:val="24"/>
          <w:szCs w:val="24"/>
        </w:rPr>
        <w:t xml:space="preserve">Ofis ve ortak alanların </w:t>
      </w:r>
      <w:r w:rsidRPr="005503BE">
        <w:rPr>
          <w:rFonts w:ascii="Times New Roman" w:hAnsi="Times New Roman" w:cs="Times New Roman"/>
          <w:sz w:val="24"/>
          <w:szCs w:val="24"/>
        </w:rPr>
        <w:t>gürültü seviyesi,</w:t>
      </w:r>
    </w:p>
    <w:p w14:paraId="0B24B015" w14:textId="77777777" w:rsidR="006B127B" w:rsidRPr="005503BE" w:rsidRDefault="006B127B"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-Hizmet içi eğitimlerin beklenen düzeyde olmaması,</w:t>
      </w:r>
    </w:p>
    <w:p w14:paraId="1983D6E5" w14:textId="77777777" w:rsidR="009F4E77" w:rsidRPr="005503BE" w:rsidRDefault="009F4E77"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-Çalışanların aldıkları ücretten duydukları memnuniyet</w:t>
      </w:r>
      <w:r w:rsidR="003B36BD" w:rsidRPr="005503BE">
        <w:rPr>
          <w:rFonts w:ascii="Times New Roman" w:hAnsi="Times New Roman" w:cs="Times New Roman"/>
          <w:sz w:val="24"/>
          <w:szCs w:val="24"/>
        </w:rPr>
        <w:t>sizlik</w:t>
      </w:r>
      <w:r w:rsidRPr="005503BE">
        <w:rPr>
          <w:rFonts w:ascii="Times New Roman" w:hAnsi="Times New Roman" w:cs="Times New Roman"/>
          <w:sz w:val="24"/>
          <w:szCs w:val="24"/>
        </w:rPr>
        <w:t>.</w:t>
      </w:r>
    </w:p>
    <w:p w14:paraId="71D7CAAF" w14:textId="77777777" w:rsidR="009F4E77" w:rsidRPr="005503BE" w:rsidRDefault="009F4E77" w:rsidP="005503BE">
      <w:pPr>
        <w:spacing w:before="60" w:after="60" w:line="240" w:lineRule="auto"/>
        <w:ind w:firstLine="709"/>
        <w:jc w:val="both"/>
        <w:rPr>
          <w:rFonts w:ascii="Times New Roman" w:hAnsi="Times New Roman" w:cs="Times New Roman"/>
          <w:sz w:val="24"/>
          <w:szCs w:val="24"/>
        </w:rPr>
      </w:pPr>
    </w:p>
    <w:p w14:paraId="7E877DF4" w14:textId="77777777" w:rsidR="009F4E77" w:rsidRPr="005503BE" w:rsidRDefault="009F4E77"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C.DEĞERLENDİRME</w:t>
      </w:r>
    </w:p>
    <w:p w14:paraId="4730578C" w14:textId="11CDB1DB" w:rsidR="009F4E77" w:rsidRPr="005503BE" w:rsidRDefault="006B127B"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 Daire Başkanlığımızda görev yapmakta olan personelin bilgi birikiminin artması hem kişisel olarak hem de verilen hizmetlerin niteliğinde olumlu değişikliklere imkân vereceğinden hizmet içi eğitimlere katılmak büyük önem taşımaktadır.</w:t>
      </w:r>
    </w:p>
    <w:p w14:paraId="249B7266" w14:textId="77777777" w:rsidR="009F4E77" w:rsidRPr="005503BE" w:rsidRDefault="009F4E77" w:rsidP="005503BE">
      <w:pPr>
        <w:spacing w:before="60" w:after="60" w:line="240" w:lineRule="auto"/>
        <w:ind w:firstLine="709"/>
        <w:jc w:val="both"/>
        <w:rPr>
          <w:rFonts w:ascii="Times New Roman" w:hAnsi="Times New Roman" w:cs="Times New Roman"/>
          <w:sz w:val="24"/>
          <w:szCs w:val="24"/>
        </w:rPr>
      </w:pPr>
    </w:p>
    <w:p w14:paraId="7A80730A" w14:textId="77777777" w:rsidR="009F4E77" w:rsidRPr="005503BE" w:rsidRDefault="00FD5674"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4</w:t>
      </w:r>
      <w:r w:rsidR="009F4E77" w:rsidRPr="005503BE">
        <w:rPr>
          <w:rFonts w:ascii="Times New Roman" w:hAnsi="Times New Roman" w:cs="Times New Roman"/>
          <w:sz w:val="24"/>
          <w:szCs w:val="24"/>
        </w:rPr>
        <w:t>. BÖLÜM</w:t>
      </w:r>
    </w:p>
    <w:p w14:paraId="2CCA4B7B" w14:textId="77777777" w:rsidR="009F4E77" w:rsidRPr="005503BE" w:rsidRDefault="009F4E77" w:rsidP="005503BE">
      <w:pPr>
        <w:spacing w:before="60" w:after="6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ÖNERİ VE TEDBİRLER</w:t>
      </w:r>
    </w:p>
    <w:p w14:paraId="6A7E3024" w14:textId="3A0631B1" w:rsidR="00EF1919" w:rsidRDefault="006B127B" w:rsidP="00172C54">
      <w:pPr>
        <w:spacing w:before="120" w:after="120" w:line="240" w:lineRule="auto"/>
        <w:ind w:firstLine="709"/>
        <w:jc w:val="both"/>
        <w:rPr>
          <w:rFonts w:ascii="Times New Roman" w:hAnsi="Times New Roman" w:cs="Times New Roman"/>
          <w:sz w:val="24"/>
          <w:szCs w:val="24"/>
        </w:rPr>
      </w:pPr>
      <w:r w:rsidRPr="005503BE">
        <w:rPr>
          <w:rFonts w:ascii="Times New Roman" w:hAnsi="Times New Roman" w:cs="Times New Roman"/>
          <w:sz w:val="24"/>
          <w:szCs w:val="24"/>
        </w:rPr>
        <w:t>-</w:t>
      </w:r>
      <w:r w:rsidR="003B36BD" w:rsidRPr="005503BE">
        <w:rPr>
          <w:rFonts w:ascii="Times New Roman" w:hAnsi="Times New Roman" w:cs="Times New Roman"/>
          <w:sz w:val="24"/>
          <w:szCs w:val="24"/>
        </w:rPr>
        <w:t xml:space="preserve"> </w:t>
      </w:r>
      <w:r w:rsidR="00EF1919">
        <w:rPr>
          <w:rFonts w:ascii="Times New Roman" w:hAnsi="Times New Roman" w:cs="Times New Roman"/>
          <w:sz w:val="24"/>
          <w:szCs w:val="24"/>
        </w:rPr>
        <w:t>Personel desteği sağlanması,</w:t>
      </w:r>
    </w:p>
    <w:p w14:paraId="228120F8" w14:textId="67455E4C" w:rsidR="00AC6F92" w:rsidRPr="005503BE" w:rsidRDefault="00EF1919" w:rsidP="00EF1919">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E3589" w:rsidRPr="005503BE">
        <w:rPr>
          <w:rFonts w:ascii="Times New Roman" w:hAnsi="Times New Roman" w:cs="Times New Roman"/>
          <w:sz w:val="24"/>
          <w:szCs w:val="24"/>
        </w:rPr>
        <w:t>Hizm</w:t>
      </w:r>
      <w:r w:rsidR="00C476CF" w:rsidRPr="005503BE">
        <w:rPr>
          <w:rFonts w:ascii="Times New Roman" w:hAnsi="Times New Roman" w:cs="Times New Roman"/>
          <w:sz w:val="24"/>
          <w:szCs w:val="24"/>
        </w:rPr>
        <w:t>et içi eğitimlerin arttırılması</w:t>
      </w:r>
      <w:r>
        <w:rPr>
          <w:rFonts w:ascii="Times New Roman" w:hAnsi="Times New Roman" w:cs="Times New Roman"/>
          <w:sz w:val="24"/>
          <w:szCs w:val="24"/>
        </w:rPr>
        <w:t>.</w:t>
      </w:r>
    </w:p>
    <w:p w14:paraId="07F8B67E" w14:textId="77777777" w:rsidR="008E3589" w:rsidRPr="005503BE" w:rsidRDefault="008E3589" w:rsidP="00172C54">
      <w:pPr>
        <w:spacing w:before="120" w:after="120" w:line="240" w:lineRule="auto"/>
        <w:ind w:firstLine="709"/>
        <w:jc w:val="both"/>
        <w:rPr>
          <w:rFonts w:ascii="Times New Roman" w:hAnsi="Times New Roman" w:cs="Times New Roman"/>
          <w:sz w:val="24"/>
          <w:szCs w:val="24"/>
        </w:rPr>
      </w:pPr>
    </w:p>
    <w:p w14:paraId="30236C57" w14:textId="77777777" w:rsidR="00C476CF" w:rsidRPr="00172C54" w:rsidRDefault="00C476CF" w:rsidP="00172C54">
      <w:pPr>
        <w:spacing w:before="120" w:after="120" w:line="240" w:lineRule="auto"/>
        <w:ind w:firstLine="709"/>
        <w:jc w:val="both"/>
        <w:rPr>
          <w:rFonts w:ascii="Times New Roman" w:hAnsi="Times New Roman" w:cs="Times New Roman"/>
          <w:sz w:val="24"/>
          <w:szCs w:val="24"/>
        </w:rPr>
      </w:pPr>
    </w:p>
    <w:p w14:paraId="5A0005AB" w14:textId="1B4CF7CB" w:rsidR="008E3589" w:rsidRPr="00172C54" w:rsidRDefault="00EF1919" w:rsidP="00EF1919">
      <w:pPr>
        <w:tabs>
          <w:tab w:val="left" w:pos="1948"/>
        </w:tabs>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EK: İç Kontrol Güvence Beyanı</w:t>
      </w:r>
    </w:p>
    <w:p w14:paraId="4DE65693" w14:textId="77777777" w:rsidR="005C5899" w:rsidRPr="00172C54" w:rsidRDefault="005C5899" w:rsidP="00172C54">
      <w:pPr>
        <w:spacing w:before="120" w:after="120" w:line="240" w:lineRule="auto"/>
        <w:ind w:firstLine="709"/>
        <w:jc w:val="both"/>
        <w:rPr>
          <w:rFonts w:ascii="Times New Roman" w:hAnsi="Times New Roman" w:cs="Times New Roman"/>
          <w:sz w:val="24"/>
          <w:szCs w:val="24"/>
        </w:rPr>
      </w:pPr>
    </w:p>
    <w:p w14:paraId="620A299E" w14:textId="77777777" w:rsidR="00E35FFD" w:rsidRPr="00172C54" w:rsidRDefault="00E35FFD" w:rsidP="00172C54">
      <w:pPr>
        <w:spacing w:before="120" w:after="120" w:line="240" w:lineRule="auto"/>
        <w:ind w:firstLine="709"/>
        <w:jc w:val="both"/>
        <w:rPr>
          <w:rFonts w:ascii="Times New Roman" w:hAnsi="Times New Roman" w:cs="Times New Roman"/>
          <w:sz w:val="24"/>
          <w:szCs w:val="24"/>
        </w:rPr>
      </w:pPr>
    </w:p>
    <w:p w14:paraId="05292314" w14:textId="18C10BB3" w:rsidR="008E3589" w:rsidRDefault="008E3589" w:rsidP="00172C54">
      <w:pPr>
        <w:spacing w:before="120" w:after="120" w:line="240" w:lineRule="auto"/>
        <w:ind w:firstLine="709"/>
        <w:jc w:val="both"/>
        <w:rPr>
          <w:rFonts w:ascii="Times New Roman" w:hAnsi="Times New Roman" w:cs="Times New Roman"/>
          <w:sz w:val="24"/>
          <w:szCs w:val="24"/>
        </w:rPr>
      </w:pPr>
    </w:p>
    <w:p w14:paraId="40EA8C19" w14:textId="5CC927DD" w:rsidR="00EF1919" w:rsidRDefault="00EF1919" w:rsidP="00172C54">
      <w:pPr>
        <w:spacing w:before="120" w:after="120" w:line="240" w:lineRule="auto"/>
        <w:ind w:firstLine="709"/>
        <w:jc w:val="both"/>
        <w:rPr>
          <w:rFonts w:ascii="Times New Roman" w:hAnsi="Times New Roman" w:cs="Times New Roman"/>
          <w:sz w:val="24"/>
          <w:szCs w:val="24"/>
        </w:rPr>
      </w:pPr>
    </w:p>
    <w:p w14:paraId="2C0B346F" w14:textId="77777777" w:rsidR="00EF1919" w:rsidRPr="00172C54" w:rsidRDefault="00EF1919" w:rsidP="00172C54">
      <w:pPr>
        <w:spacing w:before="120" w:after="120" w:line="240" w:lineRule="auto"/>
        <w:ind w:firstLine="709"/>
        <w:jc w:val="both"/>
        <w:rPr>
          <w:rFonts w:ascii="Times New Roman" w:hAnsi="Times New Roman" w:cs="Times New Roman"/>
          <w:sz w:val="24"/>
          <w:szCs w:val="24"/>
        </w:rPr>
      </w:pPr>
    </w:p>
    <w:p w14:paraId="163371D6" w14:textId="77777777" w:rsidR="008E3589" w:rsidRPr="00172C54" w:rsidRDefault="00027647" w:rsidP="00172C54">
      <w:pPr>
        <w:spacing w:before="120" w:after="120" w:line="240" w:lineRule="auto"/>
        <w:ind w:firstLine="709"/>
        <w:jc w:val="center"/>
        <w:rPr>
          <w:rFonts w:ascii="Times New Roman" w:hAnsi="Times New Roman" w:cs="Times New Roman"/>
          <w:sz w:val="24"/>
          <w:szCs w:val="24"/>
        </w:rPr>
      </w:pPr>
      <w:r w:rsidRPr="00172C54">
        <w:rPr>
          <w:rFonts w:ascii="Times New Roman" w:hAnsi="Times New Roman" w:cs="Times New Roman"/>
          <w:sz w:val="24"/>
          <w:szCs w:val="24"/>
        </w:rPr>
        <w:t>İÇ KONTROL GÜVENCE BEYANI</w:t>
      </w:r>
    </w:p>
    <w:p w14:paraId="4EA2E1BA" w14:textId="77777777" w:rsidR="00027647" w:rsidRPr="00172C54" w:rsidRDefault="00027647" w:rsidP="00172C54">
      <w:pPr>
        <w:spacing w:before="120" w:after="120" w:line="240" w:lineRule="auto"/>
        <w:ind w:firstLine="709"/>
        <w:jc w:val="both"/>
        <w:rPr>
          <w:rFonts w:ascii="Times New Roman" w:hAnsi="Times New Roman" w:cs="Times New Roman"/>
          <w:sz w:val="24"/>
          <w:szCs w:val="24"/>
        </w:rPr>
      </w:pPr>
    </w:p>
    <w:p w14:paraId="59BA853E" w14:textId="676BCDC5" w:rsidR="00027647" w:rsidRPr="00172C54" w:rsidRDefault="0002764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Harcama yetkilisi olarak;  harcama birimimizde gerçekleştirilen iş ve işlemlerin yürürlükteki mevzuata uygunluğunu, idare bütçesinden birimimize tahsis edilen kaynakların etkili, ekonomik ve kamu yararı gözetilerek, idarenin amaç ve hedeflerine uygun olarak gerçekleştirildiğini bildiririm.</w:t>
      </w:r>
    </w:p>
    <w:p w14:paraId="2273F0AB" w14:textId="77777777" w:rsidR="00027647" w:rsidRPr="00172C54" w:rsidRDefault="0002764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Bu güvence harcama yetkilisi olarak sahip olduğum bilgi ve değerlendirmeler, iç kontrol sistemi raporları, iç denetçi raporları ve Sayıştay Raporlarına dayanmaktadır.</w:t>
      </w:r>
    </w:p>
    <w:p w14:paraId="6139CC7B" w14:textId="77777777" w:rsidR="00027647" w:rsidRPr="00172C54" w:rsidRDefault="00027647"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Bu raporda yer alan bilgilerin tam ve doğru olduğunu beyan ederim.</w:t>
      </w:r>
    </w:p>
    <w:p w14:paraId="01666FB1" w14:textId="77777777" w:rsidR="00027647" w:rsidRPr="00172C54" w:rsidRDefault="00027647" w:rsidP="00172C54">
      <w:pPr>
        <w:spacing w:before="120" w:after="120" w:line="240" w:lineRule="auto"/>
        <w:ind w:firstLine="709"/>
        <w:jc w:val="both"/>
        <w:rPr>
          <w:rFonts w:ascii="Times New Roman" w:hAnsi="Times New Roman" w:cs="Times New Roman"/>
          <w:sz w:val="24"/>
          <w:szCs w:val="24"/>
        </w:rPr>
      </w:pPr>
    </w:p>
    <w:p w14:paraId="51D78715" w14:textId="2734E5E5" w:rsidR="00027647" w:rsidRDefault="00027647" w:rsidP="00172C54">
      <w:pPr>
        <w:spacing w:before="120" w:after="120" w:line="240" w:lineRule="auto"/>
        <w:ind w:firstLine="709"/>
        <w:jc w:val="both"/>
        <w:rPr>
          <w:rFonts w:ascii="Times New Roman" w:hAnsi="Times New Roman" w:cs="Times New Roman"/>
          <w:sz w:val="24"/>
          <w:szCs w:val="24"/>
        </w:rPr>
      </w:pPr>
    </w:p>
    <w:p w14:paraId="33643CA3" w14:textId="5D8687B5" w:rsidR="00E35FFD" w:rsidRDefault="00E35FFD" w:rsidP="00172C54">
      <w:pPr>
        <w:spacing w:before="120" w:after="120" w:line="240" w:lineRule="auto"/>
        <w:ind w:firstLine="709"/>
        <w:jc w:val="both"/>
        <w:rPr>
          <w:rFonts w:ascii="Times New Roman" w:hAnsi="Times New Roman" w:cs="Times New Roman"/>
          <w:sz w:val="24"/>
          <w:szCs w:val="24"/>
        </w:rPr>
      </w:pPr>
    </w:p>
    <w:p w14:paraId="4DF1147B" w14:textId="0A79D9A2" w:rsidR="00EF1919" w:rsidRDefault="00EF1919" w:rsidP="00172C54">
      <w:pPr>
        <w:spacing w:before="120" w:after="120" w:line="240" w:lineRule="auto"/>
        <w:ind w:firstLine="709"/>
        <w:jc w:val="both"/>
        <w:rPr>
          <w:rFonts w:ascii="Times New Roman" w:hAnsi="Times New Roman" w:cs="Times New Roman"/>
          <w:sz w:val="24"/>
          <w:szCs w:val="24"/>
        </w:rPr>
      </w:pPr>
    </w:p>
    <w:p w14:paraId="1C4B66F8" w14:textId="77777777" w:rsidR="00E35FFD" w:rsidRPr="00172C54" w:rsidRDefault="00E35FFD" w:rsidP="00172C54">
      <w:pPr>
        <w:spacing w:before="120" w:after="120" w:line="240" w:lineRule="auto"/>
        <w:ind w:firstLine="709"/>
        <w:jc w:val="both"/>
        <w:rPr>
          <w:rFonts w:ascii="Times New Roman" w:hAnsi="Times New Roman" w:cs="Times New Roman"/>
          <w:sz w:val="24"/>
          <w:szCs w:val="24"/>
        </w:rPr>
      </w:pPr>
    </w:p>
    <w:p w14:paraId="71681F1D" w14:textId="77777777" w:rsidR="00E35FFD" w:rsidRDefault="00BC711F" w:rsidP="00E35FFD">
      <w:pPr>
        <w:spacing w:before="120" w:after="120" w:line="240" w:lineRule="auto"/>
        <w:ind w:left="4962"/>
        <w:jc w:val="center"/>
        <w:rPr>
          <w:rFonts w:ascii="Times New Roman" w:hAnsi="Times New Roman" w:cs="Times New Roman"/>
          <w:sz w:val="24"/>
          <w:szCs w:val="24"/>
        </w:rPr>
      </w:pPr>
      <w:r w:rsidRPr="00172C54">
        <w:rPr>
          <w:rFonts w:ascii="Times New Roman" w:hAnsi="Times New Roman" w:cs="Times New Roman"/>
          <w:sz w:val="24"/>
          <w:szCs w:val="24"/>
        </w:rPr>
        <w:t>Mehmet EROĞL</w:t>
      </w:r>
      <w:r w:rsidR="00E35FFD">
        <w:rPr>
          <w:rFonts w:ascii="Times New Roman" w:hAnsi="Times New Roman" w:cs="Times New Roman"/>
          <w:sz w:val="24"/>
          <w:szCs w:val="24"/>
        </w:rPr>
        <w:t>U</w:t>
      </w:r>
    </w:p>
    <w:p w14:paraId="69929BE4" w14:textId="6AFFC652" w:rsidR="00BC711F" w:rsidRPr="00172C54" w:rsidRDefault="00BC711F" w:rsidP="00E35FFD">
      <w:pPr>
        <w:spacing w:before="120" w:after="120" w:line="240" w:lineRule="auto"/>
        <w:ind w:left="4962"/>
        <w:jc w:val="center"/>
        <w:rPr>
          <w:rFonts w:ascii="Times New Roman" w:hAnsi="Times New Roman" w:cs="Times New Roman"/>
          <w:sz w:val="24"/>
          <w:szCs w:val="24"/>
        </w:rPr>
      </w:pPr>
      <w:r w:rsidRPr="00172C54">
        <w:rPr>
          <w:rFonts w:ascii="Times New Roman" w:hAnsi="Times New Roman" w:cs="Times New Roman"/>
          <w:sz w:val="24"/>
          <w:szCs w:val="24"/>
        </w:rPr>
        <w:t>İdar</w:t>
      </w:r>
      <w:r w:rsidR="00EF6EE9" w:rsidRPr="00172C54">
        <w:rPr>
          <w:rFonts w:ascii="Times New Roman" w:hAnsi="Times New Roman" w:cs="Times New Roman"/>
          <w:sz w:val="24"/>
          <w:szCs w:val="24"/>
        </w:rPr>
        <w:t>i ve Mali İşler Daire Başkanı</w:t>
      </w:r>
    </w:p>
    <w:p w14:paraId="6F9C2365" w14:textId="427E87F5" w:rsidR="00F53832" w:rsidRPr="00172C54" w:rsidRDefault="00BC711F" w:rsidP="00172C54">
      <w:pPr>
        <w:spacing w:before="120" w:after="120" w:line="240" w:lineRule="auto"/>
        <w:ind w:firstLine="709"/>
        <w:jc w:val="both"/>
        <w:rPr>
          <w:rFonts w:ascii="Times New Roman" w:hAnsi="Times New Roman" w:cs="Times New Roman"/>
          <w:sz w:val="24"/>
          <w:szCs w:val="24"/>
        </w:rPr>
      </w:pPr>
      <w:r w:rsidRPr="00172C54">
        <w:rPr>
          <w:rFonts w:ascii="Times New Roman" w:hAnsi="Times New Roman" w:cs="Times New Roman"/>
          <w:sz w:val="24"/>
          <w:szCs w:val="24"/>
        </w:rPr>
        <w:tab/>
      </w:r>
      <w:r w:rsidRPr="00172C54">
        <w:rPr>
          <w:rFonts w:ascii="Times New Roman" w:hAnsi="Times New Roman" w:cs="Times New Roman"/>
          <w:sz w:val="24"/>
          <w:szCs w:val="24"/>
        </w:rPr>
        <w:tab/>
      </w:r>
    </w:p>
    <w:p w14:paraId="5406C942" w14:textId="77777777" w:rsidR="00F53832" w:rsidRPr="00172C54" w:rsidRDefault="00F53832" w:rsidP="00172C54">
      <w:pPr>
        <w:spacing w:before="120" w:after="120" w:line="240" w:lineRule="auto"/>
        <w:ind w:firstLine="709"/>
        <w:jc w:val="both"/>
        <w:rPr>
          <w:rFonts w:ascii="Times New Roman" w:hAnsi="Times New Roman" w:cs="Times New Roman"/>
          <w:sz w:val="24"/>
          <w:szCs w:val="24"/>
        </w:rPr>
      </w:pPr>
    </w:p>
    <w:p w14:paraId="2363D4A7" w14:textId="77777777" w:rsidR="00F53832" w:rsidRPr="00172C54" w:rsidRDefault="00F53832" w:rsidP="00172C54">
      <w:pPr>
        <w:spacing w:before="120" w:after="120" w:line="240" w:lineRule="auto"/>
        <w:ind w:firstLine="709"/>
        <w:jc w:val="both"/>
        <w:rPr>
          <w:rFonts w:ascii="Times New Roman" w:hAnsi="Times New Roman" w:cs="Times New Roman"/>
          <w:sz w:val="24"/>
          <w:szCs w:val="24"/>
        </w:rPr>
      </w:pPr>
    </w:p>
    <w:sectPr w:rsidR="00F53832" w:rsidRPr="00172C54" w:rsidSect="0000131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07B78" w14:textId="77777777" w:rsidR="00572E98" w:rsidRDefault="00572E98" w:rsidP="00610817">
      <w:pPr>
        <w:spacing w:after="0" w:line="240" w:lineRule="auto"/>
      </w:pPr>
      <w:r>
        <w:separator/>
      </w:r>
    </w:p>
  </w:endnote>
  <w:endnote w:type="continuationSeparator" w:id="0">
    <w:p w14:paraId="473825B9" w14:textId="77777777" w:rsidR="00572E98" w:rsidRDefault="00572E98" w:rsidP="0061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633340"/>
      <w:docPartObj>
        <w:docPartGallery w:val="Page Numbers (Bottom of Page)"/>
        <w:docPartUnique/>
      </w:docPartObj>
    </w:sdtPr>
    <w:sdtEndPr/>
    <w:sdtContent>
      <w:p w14:paraId="597D8811" w14:textId="712EA5C0" w:rsidR="00572E98" w:rsidRDefault="00572E98">
        <w:pPr>
          <w:pStyle w:val="AltBilgi"/>
          <w:jc w:val="right"/>
        </w:pPr>
        <w:r>
          <w:fldChar w:fldCharType="begin"/>
        </w:r>
        <w:r>
          <w:instrText>PAGE   \* MERGEFORMAT</w:instrText>
        </w:r>
        <w:r>
          <w:fldChar w:fldCharType="separate"/>
        </w:r>
        <w:r w:rsidR="00B42F77">
          <w:rPr>
            <w:noProof/>
          </w:rPr>
          <w:t>16</w:t>
        </w:r>
        <w:r>
          <w:fldChar w:fldCharType="end"/>
        </w:r>
      </w:p>
    </w:sdtContent>
  </w:sdt>
  <w:p w14:paraId="3FD9D98E" w14:textId="77777777" w:rsidR="00572E98" w:rsidRDefault="00572E9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1D111" w14:textId="77777777" w:rsidR="00572E98" w:rsidRDefault="00572E98" w:rsidP="00610817">
      <w:pPr>
        <w:spacing w:after="0" w:line="240" w:lineRule="auto"/>
      </w:pPr>
      <w:r>
        <w:separator/>
      </w:r>
    </w:p>
  </w:footnote>
  <w:footnote w:type="continuationSeparator" w:id="0">
    <w:p w14:paraId="269BFBD4" w14:textId="77777777" w:rsidR="00572E98" w:rsidRDefault="00572E98" w:rsidP="00610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EE9"/>
    <w:multiLevelType w:val="hybridMultilevel"/>
    <w:tmpl w:val="082A9FF4"/>
    <w:lvl w:ilvl="0" w:tplc="087CF10C">
      <w:start w:val="3"/>
      <w:numFmt w:val="bullet"/>
      <w:lvlText w:val="-"/>
      <w:lvlJc w:val="left"/>
      <w:pPr>
        <w:ind w:left="1776" w:hanging="360"/>
      </w:pPr>
      <w:rPr>
        <w:rFonts w:ascii="Times New Roman" w:eastAsiaTheme="minorHAnsi"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 w15:restartNumberingAfterBreak="0">
    <w:nsid w:val="085266E8"/>
    <w:multiLevelType w:val="hybridMultilevel"/>
    <w:tmpl w:val="E2383B82"/>
    <w:lvl w:ilvl="0" w:tplc="2CD0A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F7557A"/>
    <w:multiLevelType w:val="multilevel"/>
    <w:tmpl w:val="01E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83B3C"/>
    <w:multiLevelType w:val="hybridMultilevel"/>
    <w:tmpl w:val="9D1254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4F696D"/>
    <w:multiLevelType w:val="multilevel"/>
    <w:tmpl w:val="9170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97D4D"/>
    <w:multiLevelType w:val="multilevel"/>
    <w:tmpl w:val="7812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368DA"/>
    <w:multiLevelType w:val="multilevel"/>
    <w:tmpl w:val="5D6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E2500"/>
    <w:multiLevelType w:val="multilevel"/>
    <w:tmpl w:val="75B4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A01AD"/>
    <w:multiLevelType w:val="hybridMultilevel"/>
    <w:tmpl w:val="D2020C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037613"/>
    <w:multiLevelType w:val="multilevel"/>
    <w:tmpl w:val="F66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91D38"/>
    <w:multiLevelType w:val="hybridMultilevel"/>
    <w:tmpl w:val="50426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440F99"/>
    <w:multiLevelType w:val="multilevel"/>
    <w:tmpl w:val="376E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028FE"/>
    <w:multiLevelType w:val="multilevel"/>
    <w:tmpl w:val="B31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D724F"/>
    <w:multiLevelType w:val="hybridMultilevel"/>
    <w:tmpl w:val="0D62E774"/>
    <w:lvl w:ilvl="0" w:tplc="314EFA4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5F5CD9"/>
    <w:multiLevelType w:val="multilevel"/>
    <w:tmpl w:val="8FFA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F0D5F"/>
    <w:multiLevelType w:val="multilevel"/>
    <w:tmpl w:val="5A4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467AB"/>
    <w:multiLevelType w:val="multilevel"/>
    <w:tmpl w:val="AA68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B4FAF"/>
    <w:multiLevelType w:val="hybridMultilevel"/>
    <w:tmpl w:val="F3A6C394"/>
    <w:lvl w:ilvl="0" w:tplc="1D1E76F4">
      <w:start w:val="2886"/>
      <w:numFmt w:val="bullet"/>
      <w:lvlText w:val="-"/>
      <w:lvlJc w:val="left"/>
      <w:pPr>
        <w:ind w:left="1440" w:hanging="360"/>
      </w:pPr>
      <w:rPr>
        <w:rFonts w:ascii="Times New Roman" w:eastAsia="Times New Roman" w:hAnsi="Times New Roman" w:cs="Times New Roman"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5C2D0060"/>
    <w:multiLevelType w:val="hybridMultilevel"/>
    <w:tmpl w:val="8A0EAABC"/>
    <w:lvl w:ilvl="0" w:tplc="AA1EC802">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612E5ED0"/>
    <w:multiLevelType w:val="hybridMultilevel"/>
    <w:tmpl w:val="427CE01C"/>
    <w:lvl w:ilvl="0" w:tplc="3AA073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6D5D06"/>
    <w:multiLevelType w:val="multilevel"/>
    <w:tmpl w:val="180A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D3616"/>
    <w:multiLevelType w:val="hybridMultilevel"/>
    <w:tmpl w:val="C70CAE96"/>
    <w:lvl w:ilvl="0" w:tplc="D2C0AAD8">
      <w:start w:val="2"/>
      <w:numFmt w:val="bullet"/>
      <w:suff w:val="space"/>
      <w:lvlText w:val="-"/>
      <w:lvlJc w:val="left"/>
      <w:pPr>
        <w:ind w:left="720" w:hanging="360"/>
      </w:pPr>
      <w:rPr>
        <w:rFonts w:ascii="Arial" w:eastAsia="Times New Roman" w:hAnsi="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082F4E"/>
    <w:multiLevelType w:val="multilevel"/>
    <w:tmpl w:val="F890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C5A2E"/>
    <w:multiLevelType w:val="multilevel"/>
    <w:tmpl w:val="BCF0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063A8"/>
    <w:multiLevelType w:val="multilevel"/>
    <w:tmpl w:val="DE52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B1995"/>
    <w:multiLevelType w:val="multilevel"/>
    <w:tmpl w:val="5A5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22278"/>
    <w:multiLevelType w:val="multilevel"/>
    <w:tmpl w:val="0242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7"/>
  </w:num>
  <w:num w:numId="4">
    <w:abstractNumId w:val="19"/>
  </w:num>
  <w:num w:numId="5">
    <w:abstractNumId w:val="13"/>
  </w:num>
  <w:num w:numId="6">
    <w:abstractNumId w:val="2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0"/>
  </w:num>
  <w:num w:numId="11">
    <w:abstractNumId w:val="0"/>
  </w:num>
  <w:num w:numId="12">
    <w:abstractNumId w:val="4"/>
  </w:num>
  <w:num w:numId="13">
    <w:abstractNumId w:val="20"/>
  </w:num>
  <w:num w:numId="14">
    <w:abstractNumId w:val="9"/>
  </w:num>
  <w:num w:numId="15">
    <w:abstractNumId w:val="21"/>
  </w:num>
  <w:num w:numId="16">
    <w:abstractNumId w:val="23"/>
  </w:num>
  <w:num w:numId="17">
    <w:abstractNumId w:val="26"/>
  </w:num>
  <w:num w:numId="18">
    <w:abstractNumId w:val="7"/>
  </w:num>
  <w:num w:numId="19">
    <w:abstractNumId w:val="22"/>
  </w:num>
  <w:num w:numId="20">
    <w:abstractNumId w:val="16"/>
  </w:num>
  <w:num w:numId="21">
    <w:abstractNumId w:val="11"/>
  </w:num>
  <w:num w:numId="22">
    <w:abstractNumId w:val="14"/>
  </w:num>
  <w:num w:numId="23">
    <w:abstractNumId w:val="25"/>
  </w:num>
  <w:num w:numId="24">
    <w:abstractNumId w:val="15"/>
  </w:num>
  <w:num w:numId="25">
    <w:abstractNumId w:val="5"/>
  </w:num>
  <w:num w:numId="26">
    <w:abstractNumId w:val="2"/>
  </w:num>
  <w:num w:numId="27">
    <w:abstractNumId w:val="12"/>
  </w:num>
  <w:num w:numId="28">
    <w:abstractNumId w:val="6"/>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29"/>
    <w:rsid w:val="0000131B"/>
    <w:rsid w:val="000017E8"/>
    <w:rsid w:val="00004A15"/>
    <w:rsid w:val="00021902"/>
    <w:rsid w:val="00023D96"/>
    <w:rsid w:val="00027647"/>
    <w:rsid w:val="00027CB2"/>
    <w:rsid w:val="00035701"/>
    <w:rsid w:val="00045397"/>
    <w:rsid w:val="000464F5"/>
    <w:rsid w:val="00050A51"/>
    <w:rsid w:val="00056365"/>
    <w:rsid w:val="0006298F"/>
    <w:rsid w:val="000715E5"/>
    <w:rsid w:val="00075958"/>
    <w:rsid w:val="00076708"/>
    <w:rsid w:val="00082B93"/>
    <w:rsid w:val="00083B00"/>
    <w:rsid w:val="00092CF5"/>
    <w:rsid w:val="000A0828"/>
    <w:rsid w:val="000A6D18"/>
    <w:rsid w:val="000B0382"/>
    <w:rsid w:val="000B1F17"/>
    <w:rsid w:val="000C1AEE"/>
    <w:rsid w:val="000C2905"/>
    <w:rsid w:val="000C47FD"/>
    <w:rsid w:val="000D2B80"/>
    <w:rsid w:val="000D350E"/>
    <w:rsid w:val="000D4E8A"/>
    <w:rsid w:val="000E0E7C"/>
    <w:rsid w:val="000E5CE2"/>
    <w:rsid w:val="000F0563"/>
    <w:rsid w:val="0010576A"/>
    <w:rsid w:val="0011576A"/>
    <w:rsid w:val="0012152E"/>
    <w:rsid w:val="001268E5"/>
    <w:rsid w:val="0013190E"/>
    <w:rsid w:val="00135DF5"/>
    <w:rsid w:val="00142065"/>
    <w:rsid w:val="00147D99"/>
    <w:rsid w:val="00154E75"/>
    <w:rsid w:val="001563A6"/>
    <w:rsid w:val="00165900"/>
    <w:rsid w:val="00172C54"/>
    <w:rsid w:val="001745F5"/>
    <w:rsid w:val="00175745"/>
    <w:rsid w:val="00177EC3"/>
    <w:rsid w:val="00187707"/>
    <w:rsid w:val="00195E6F"/>
    <w:rsid w:val="001964E5"/>
    <w:rsid w:val="0019745A"/>
    <w:rsid w:val="001A42CA"/>
    <w:rsid w:val="001A6839"/>
    <w:rsid w:val="001B03A7"/>
    <w:rsid w:val="001B1E0C"/>
    <w:rsid w:val="001B521B"/>
    <w:rsid w:val="001C1EBF"/>
    <w:rsid w:val="001D189F"/>
    <w:rsid w:val="001E071B"/>
    <w:rsid w:val="001E43E6"/>
    <w:rsid w:val="001E7FBB"/>
    <w:rsid w:val="001F1EF2"/>
    <w:rsid w:val="00202B48"/>
    <w:rsid w:val="00205E4A"/>
    <w:rsid w:val="00205E8F"/>
    <w:rsid w:val="00215BE5"/>
    <w:rsid w:val="00216A7F"/>
    <w:rsid w:val="00217F86"/>
    <w:rsid w:val="002250E7"/>
    <w:rsid w:val="00225C1E"/>
    <w:rsid w:val="00231E29"/>
    <w:rsid w:val="00241B84"/>
    <w:rsid w:val="00243BA1"/>
    <w:rsid w:val="00246D42"/>
    <w:rsid w:val="0025094B"/>
    <w:rsid w:val="00253A6C"/>
    <w:rsid w:val="00265CD3"/>
    <w:rsid w:val="002734C0"/>
    <w:rsid w:val="0027768E"/>
    <w:rsid w:val="00277DF1"/>
    <w:rsid w:val="00283937"/>
    <w:rsid w:val="00290A18"/>
    <w:rsid w:val="00291AF8"/>
    <w:rsid w:val="002A3A65"/>
    <w:rsid w:val="002B2000"/>
    <w:rsid w:val="002B6738"/>
    <w:rsid w:val="002D1119"/>
    <w:rsid w:val="002D50D0"/>
    <w:rsid w:val="002E195C"/>
    <w:rsid w:val="002E2A89"/>
    <w:rsid w:val="002E393A"/>
    <w:rsid w:val="002E5327"/>
    <w:rsid w:val="002F03AC"/>
    <w:rsid w:val="002F5D22"/>
    <w:rsid w:val="002F63D7"/>
    <w:rsid w:val="002F7CA9"/>
    <w:rsid w:val="00307DBA"/>
    <w:rsid w:val="00307FD5"/>
    <w:rsid w:val="003153DE"/>
    <w:rsid w:val="00321877"/>
    <w:rsid w:val="00322E83"/>
    <w:rsid w:val="00326FD4"/>
    <w:rsid w:val="00331765"/>
    <w:rsid w:val="00332336"/>
    <w:rsid w:val="003337EB"/>
    <w:rsid w:val="00333F47"/>
    <w:rsid w:val="00344950"/>
    <w:rsid w:val="00354115"/>
    <w:rsid w:val="00356DD9"/>
    <w:rsid w:val="00357020"/>
    <w:rsid w:val="00362B8B"/>
    <w:rsid w:val="0037468D"/>
    <w:rsid w:val="00385261"/>
    <w:rsid w:val="00394DC7"/>
    <w:rsid w:val="0039669E"/>
    <w:rsid w:val="003A07F5"/>
    <w:rsid w:val="003B2C54"/>
    <w:rsid w:val="003B36BD"/>
    <w:rsid w:val="003C12BA"/>
    <w:rsid w:val="003C6219"/>
    <w:rsid w:val="003D329F"/>
    <w:rsid w:val="003D62CF"/>
    <w:rsid w:val="003F5328"/>
    <w:rsid w:val="00401286"/>
    <w:rsid w:val="00401E7E"/>
    <w:rsid w:val="0040695A"/>
    <w:rsid w:val="004138B3"/>
    <w:rsid w:val="00427CED"/>
    <w:rsid w:val="00427F70"/>
    <w:rsid w:val="00431FFE"/>
    <w:rsid w:val="0043216B"/>
    <w:rsid w:val="00433842"/>
    <w:rsid w:val="00433E92"/>
    <w:rsid w:val="00436521"/>
    <w:rsid w:val="0043745A"/>
    <w:rsid w:val="00440686"/>
    <w:rsid w:val="00442B73"/>
    <w:rsid w:val="00443467"/>
    <w:rsid w:val="004614A0"/>
    <w:rsid w:val="00462245"/>
    <w:rsid w:val="00463F11"/>
    <w:rsid w:val="00466ACA"/>
    <w:rsid w:val="00471FCE"/>
    <w:rsid w:val="00483D06"/>
    <w:rsid w:val="00484999"/>
    <w:rsid w:val="004850AB"/>
    <w:rsid w:val="004857AC"/>
    <w:rsid w:val="00496D06"/>
    <w:rsid w:val="004A068D"/>
    <w:rsid w:val="004A0B5E"/>
    <w:rsid w:val="004A1F01"/>
    <w:rsid w:val="004A4962"/>
    <w:rsid w:val="004A4AD8"/>
    <w:rsid w:val="004A5596"/>
    <w:rsid w:val="004A6F12"/>
    <w:rsid w:val="004A7C10"/>
    <w:rsid w:val="004B633E"/>
    <w:rsid w:val="004C225F"/>
    <w:rsid w:val="004C61E1"/>
    <w:rsid w:val="004D21A5"/>
    <w:rsid w:val="004E5229"/>
    <w:rsid w:val="004F34C5"/>
    <w:rsid w:val="00514D70"/>
    <w:rsid w:val="00517556"/>
    <w:rsid w:val="0052131E"/>
    <w:rsid w:val="005301DE"/>
    <w:rsid w:val="00532488"/>
    <w:rsid w:val="00533556"/>
    <w:rsid w:val="00534225"/>
    <w:rsid w:val="005343FB"/>
    <w:rsid w:val="00536C03"/>
    <w:rsid w:val="00540FA9"/>
    <w:rsid w:val="005414B9"/>
    <w:rsid w:val="0054424A"/>
    <w:rsid w:val="005503BE"/>
    <w:rsid w:val="00550FB1"/>
    <w:rsid w:val="00551409"/>
    <w:rsid w:val="00561357"/>
    <w:rsid w:val="005619B7"/>
    <w:rsid w:val="00571482"/>
    <w:rsid w:val="00572E98"/>
    <w:rsid w:val="00576B9B"/>
    <w:rsid w:val="00576D4D"/>
    <w:rsid w:val="0058255F"/>
    <w:rsid w:val="005A30A7"/>
    <w:rsid w:val="005A67C9"/>
    <w:rsid w:val="005A7540"/>
    <w:rsid w:val="005B5CA4"/>
    <w:rsid w:val="005C1C8A"/>
    <w:rsid w:val="005C335B"/>
    <w:rsid w:val="005C50F5"/>
    <w:rsid w:val="005C5899"/>
    <w:rsid w:val="005C7050"/>
    <w:rsid w:val="005D4662"/>
    <w:rsid w:val="005E5992"/>
    <w:rsid w:val="005E5CF8"/>
    <w:rsid w:val="005F4D7B"/>
    <w:rsid w:val="005F6C37"/>
    <w:rsid w:val="00604E08"/>
    <w:rsid w:val="00610817"/>
    <w:rsid w:val="0061113F"/>
    <w:rsid w:val="00611173"/>
    <w:rsid w:val="00613CEF"/>
    <w:rsid w:val="006153CB"/>
    <w:rsid w:val="00621B44"/>
    <w:rsid w:val="006356FB"/>
    <w:rsid w:val="00662CE9"/>
    <w:rsid w:val="006662FA"/>
    <w:rsid w:val="006728E7"/>
    <w:rsid w:val="00674599"/>
    <w:rsid w:val="00675EDB"/>
    <w:rsid w:val="006949CA"/>
    <w:rsid w:val="00694D9A"/>
    <w:rsid w:val="006A1A1E"/>
    <w:rsid w:val="006A31DF"/>
    <w:rsid w:val="006A4744"/>
    <w:rsid w:val="006B069C"/>
    <w:rsid w:val="006B127B"/>
    <w:rsid w:val="006B362E"/>
    <w:rsid w:val="006B75D9"/>
    <w:rsid w:val="006C7338"/>
    <w:rsid w:val="006C774C"/>
    <w:rsid w:val="006C7EF1"/>
    <w:rsid w:val="006D3088"/>
    <w:rsid w:val="006D44F2"/>
    <w:rsid w:val="006D6ED5"/>
    <w:rsid w:val="006D7BFD"/>
    <w:rsid w:val="006E0EF8"/>
    <w:rsid w:val="006E2448"/>
    <w:rsid w:val="006E6FDD"/>
    <w:rsid w:val="006F7671"/>
    <w:rsid w:val="0070723D"/>
    <w:rsid w:val="00717D9B"/>
    <w:rsid w:val="0072157D"/>
    <w:rsid w:val="007218B3"/>
    <w:rsid w:val="00733FC9"/>
    <w:rsid w:val="007513BE"/>
    <w:rsid w:val="007539A6"/>
    <w:rsid w:val="007552F2"/>
    <w:rsid w:val="007556AE"/>
    <w:rsid w:val="0076050B"/>
    <w:rsid w:val="00761373"/>
    <w:rsid w:val="0077176B"/>
    <w:rsid w:val="00771FEA"/>
    <w:rsid w:val="0077719B"/>
    <w:rsid w:val="00783CFE"/>
    <w:rsid w:val="0079018E"/>
    <w:rsid w:val="00796418"/>
    <w:rsid w:val="007A254C"/>
    <w:rsid w:val="007A2A83"/>
    <w:rsid w:val="007B1F91"/>
    <w:rsid w:val="007B7F50"/>
    <w:rsid w:val="007C3F61"/>
    <w:rsid w:val="007C6ECB"/>
    <w:rsid w:val="007D307E"/>
    <w:rsid w:val="007D4A05"/>
    <w:rsid w:val="007D558C"/>
    <w:rsid w:val="007D605A"/>
    <w:rsid w:val="007E46E8"/>
    <w:rsid w:val="007E7BBA"/>
    <w:rsid w:val="00820030"/>
    <w:rsid w:val="0082345B"/>
    <w:rsid w:val="0082497A"/>
    <w:rsid w:val="00827FA4"/>
    <w:rsid w:val="008552C5"/>
    <w:rsid w:val="00862738"/>
    <w:rsid w:val="00865528"/>
    <w:rsid w:val="00865C21"/>
    <w:rsid w:val="00872A13"/>
    <w:rsid w:val="0088021E"/>
    <w:rsid w:val="00882793"/>
    <w:rsid w:val="00890FEB"/>
    <w:rsid w:val="0089497E"/>
    <w:rsid w:val="008A1517"/>
    <w:rsid w:val="008A6304"/>
    <w:rsid w:val="008B3836"/>
    <w:rsid w:val="008B3DC5"/>
    <w:rsid w:val="008C33EF"/>
    <w:rsid w:val="008C724B"/>
    <w:rsid w:val="008C7B54"/>
    <w:rsid w:val="008D194F"/>
    <w:rsid w:val="008D5903"/>
    <w:rsid w:val="008E01E9"/>
    <w:rsid w:val="008E3589"/>
    <w:rsid w:val="008E3B2C"/>
    <w:rsid w:val="008E7E6D"/>
    <w:rsid w:val="008F4AB5"/>
    <w:rsid w:val="008F77F5"/>
    <w:rsid w:val="00904275"/>
    <w:rsid w:val="009122D9"/>
    <w:rsid w:val="00913442"/>
    <w:rsid w:val="00916B03"/>
    <w:rsid w:val="00916F95"/>
    <w:rsid w:val="00917D54"/>
    <w:rsid w:val="00923065"/>
    <w:rsid w:val="0092401A"/>
    <w:rsid w:val="00926363"/>
    <w:rsid w:val="00933912"/>
    <w:rsid w:val="00943E81"/>
    <w:rsid w:val="00945382"/>
    <w:rsid w:val="00960344"/>
    <w:rsid w:val="00961454"/>
    <w:rsid w:val="009825FE"/>
    <w:rsid w:val="009872CA"/>
    <w:rsid w:val="00990D0F"/>
    <w:rsid w:val="009A3CC8"/>
    <w:rsid w:val="009A5EC9"/>
    <w:rsid w:val="009B49A8"/>
    <w:rsid w:val="009B71E3"/>
    <w:rsid w:val="009C2DA9"/>
    <w:rsid w:val="009D2360"/>
    <w:rsid w:val="009D37D5"/>
    <w:rsid w:val="009E0B1E"/>
    <w:rsid w:val="009E49BD"/>
    <w:rsid w:val="009E58F6"/>
    <w:rsid w:val="009E5CDB"/>
    <w:rsid w:val="009F4E77"/>
    <w:rsid w:val="009F4E7C"/>
    <w:rsid w:val="009F53CD"/>
    <w:rsid w:val="009F6E60"/>
    <w:rsid w:val="009F72E7"/>
    <w:rsid w:val="00A169B5"/>
    <w:rsid w:val="00A24A8D"/>
    <w:rsid w:val="00A400FE"/>
    <w:rsid w:val="00A40107"/>
    <w:rsid w:val="00A4469E"/>
    <w:rsid w:val="00A538C2"/>
    <w:rsid w:val="00A62234"/>
    <w:rsid w:val="00A62585"/>
    <w:rsid w:val="00A72C95"/>
    <w:rsid w:val="00A73329"/>
    <w:rsid w:val="00A771F8"/>
    <w:rsid w:val="00A84B11"/>
    <w:rsid w:val="00AB0857"/>
    <w:rsid w:val="00AB1B04"/>
    <w:rsid w:val="00AB3A4E"/>
    <w:rsid w:val="00AC3308"/>
    <w:rsid w:val="00AC3E4B"/>
    <w:rsid w:val="00AC6F92"/>
    <w:rsid w:val="00AD0167"/>
    <w:rsid w:val="00AD0859"/>
    <w:rsid w:val="00AD2B19"/>
    <w:rsid w:val="00AD4A23"/>
    <w:rsid w:val="00AD5D80"/>
    <w:rsid w:val="00AD7F8C"/>
    <w:rsid w:val="00AF271A"/>
    <w:rsid w:val="00B00CB2"/>
    <w:rsid w:val="00B06872"/>
    <w:rsid w:val="00B06B7D"/>
    <w:rsid w:val="00B06BAB"/>
    <w:rsid w:val="00B168E5"/>
    <w:rsid w:val="00B42F77"/>
    <w:rsid w:val="00B45040"/>
    <w:rsid w:val="00B569EF"/>
    <w:rsid w:val="00B70E07"/>
    <w:rsid w:val="00B76637"/>
    <w:rsid w:val="00B87C56"/>
    <w:rsid w:val="00B91E0E"/>
    <w:rsid w:val="00BA00D6"/>
    <w:rsid w:val="00BB61F8"/>
    <w:rsid w:val="00BB6435"/>
    <w:rsid w:val="00BC08ED"/>
    <w:rsid w:val="00BC3DD8"/>
    <w:rsid w:val="00BC4F7D"/>
    <w:rsid w:val="00BC6066"/>
    <w:rsid w:val="00BC6BD1"/>
    <w:rsid w:val="00BC711F"/>
    <w:rsid w:val="00BD7C03"/>
    <w:rsid w:val="00BE4856"/>
    <w:rsid w:val="00BE6848"/>
    <w:rsid w:val="00BF4BFE"/>
    <w:rsid w:val="00C04377"/>
    <w:rsid w:val="00C07476"/>
    <w:rsid w:val="00C119EE"/>
    <w:rsid w:val="00C141D7"/>
    <w:rsid w:val="00C144A6"/>
    <w:rsid w:val="00C2662A"/>
    <w:rsid w:val="00C31A05"/>
    <w:rsid w:val="00C362E7"/>
    <w:rsid w:val="00C40A12"/>
    <w:rsid w:val="00C43444"/>
    <w:rsid w:val="00C43AC9"/>
    <w:rsid w:val="00C46E28"/>
    <w:rsid w:val="00C476CF"/>
    <w:rsid w:val="00C51DF1"/>
    <w:rsid w:val="00C54E04"/>
    <w:rsid w:val="00C550C1"/>
    <w:rsid w:val="00C61077"/>
    <w:rsid w:val="00C80BD1"/>
    <w:rsid w:val="00C84118"/>
    <w:rsid w:val="00C872E5"/>
    <w:rsid w:val="00C939D4"/>
    <w:rsid w:val="00CA0F9A"/>
    <w:rsid w:val="00CA2136"/>
    <w:rsid w:val="00CA7E97"/>
    <w:rsid w:val="00CC4CB4"/>
    <w:rsid w:val="00CD0D1D"/>
    <w:rsid w:val="00CD2E2A"/>
    <w:rsid w:val="00CD4714"/>
    <w:rsid w:val="00CE03B3"/>
    <w:rsid w:val="00CE3270"/>
    <w:rsid w:val="00CE65D6"/>
    <w:rsid w:val="00CE6B91"/>
    <w:rsid w:val="00CF41CA"/>
    <w:rsid w:val="00D13094"/>
    <w:rsid w:val="00D17F34"/>
    <w:rsid w:val="00D2056A"/>
    <w:rsid w:val="00D27EAE"/>
    <w:rsid w:val="00D34B18"/>
    <w:rsid w:val="00D354FA"/>
    <w:rsid w:val="00D44DFB"/>
    <w:rsid w:val="00D451C3"/>
    <w:rsid w:val="00D66AA1"/>
    <w:rsid w:val="00D770BC"/>
    <w:rsid w:val="00D8126C"/>
    <w:rsid w:val="00D851A7"/>
    <w:rsid w:val="00D85CB5"/>
    <w:rsid w:val="00DA067E"/>
    <w:rsid w:val="00DA44D3"/>
    <w:rsid w:val="00DB151E"/>
    <w:rsid w:val="00DB7137"/>
    <w:rsid w:val="00DC19EF"/>
    <w:rsid w:val="00DC2D08"/>
    <w:rsid w:val="00DC59A1"/>
    <w:rsid w:val="00DD3B12"/>
    <w:rsid w:val="00DE1BF2"/>
    <w:rsid w:val="00DE4FF3"/>
    <w:rsid w:val="00DF393D"/>
    <w:rsid w:val="00DF7BAD"/>
    <w:rsid w:val="00E00443"/>
    <w:rsid w:val="00E05597"/>
    <w:rsid w:val="00E128A0"/>
    <w:rsid w:val="00E25CBC"/>
    <w:rsid w:val="00E35FFD"/>
    <w:rsid w:val="00E36061"/>
    <w:rsid w:val="00E4224E"/>
    <w:rsid w:val="00E42E65"/>
    <w:rsid w:val="00E51E3C"/>
    <w:rsid w:val="00E57EA2"/>
    <w:rsid w:val="00E66CE8"/>
    <w:rsid w:val="00E66F36"/>
    <w:rsid w:val="00E7754D"/>
    <w:rsid w:val="00E81058"/>
    <w:rsid w:val="00E8281F"/>
    <w:rsid w:val="00E828C0"/>
    <w:rsid w:val="00E90831"/>
    <w:rsid w:val="00E90964"/>
    <w:rsid w:val="00EA1190"/>
    <w:rsid w:val="00EB17ED"/>
    <w:rsid w:val="00EB372E"/>
    <w:rsid w:val="00EC0EB7"/>
    <w:rsid w:val="00EC5E16"/>
    <w:rsid w:val="00ED0C45"/>
    <w:rsid w:val="00ED27C7"/>
    <w:rsid w:val="00ED6E17"/>
    <w:rsid w:val="00EE5FA8"/>
    <w:rsid w:val="00EF1919"/>
    <w:rsid w:val="00EF48F7"/>
    <w:rsid w:val="00EF6EE9"/>
    <w:rsid w:val="00EF759F"/>
    <w:rsid w:val="00F01E20"/>
    <w:rsid w:val="00F064C4"/>
    <w:rsid w:val="00F07131"/>
    <w:rsid w:val="00F14F94"/>
    <w:rsid w:val="00F161BD"/>
    <w:rsid w:val="00F165BE"/>
    <w:rsid w:val="00F21B3F"/>
    <w:rsid w:val="00F24694"/>
    <w:rsid w:val="00F30B13"/>
    <w:rsid w:val="00F30D7B"/>
    <w:rsid w:val="00F322F1"/>
    <w:rsid w:val="00F358A6"/>
    <w:rsid w:val="00F37714"/>
    <w:rsid w:val="00F533C4"/>
    <w:rsid w:val="00F53832"/>
    <w:rsid w:val="00F5408C"/>
    <w:rsid w:val="00F56B87"/>
    <w:rsid w:val="00F61339"/>
    <w:rsid w:val="00F65FBA"/>
    <w:rsid w:val="00F67C34"/>
    <w:rsid w:val="00F73B69"/>
    <w:rsid w:val="00F834DD"/>
    <w:rsid w:val="00F84215"/>
    <w:rsid w:val="00FA3908"/>
    <w:rsid w:val="00FB3641"/>
    <w:rsid w:val="00FB3BA7"/>
    <w:rsid w:val="00FB5408"/>
    <w:rsid w:val="00FB7190"/>
    <w:rsid w:val="00FC09BE"/>
    <w:rsid w:val="00FC4C87"/>
    <w:rsid w:val="00FC65CF"/>
    <w:rsid w:val="00FD104A"/>
    <w:rsid w:val="00FD11FF"/>
    <w:rsid w:val="00FD16D9"/>
    <w:rsid w:val="00FD5674"/>
    <w:rsid w:val="00FD618C"/>
    <w:rsid w:val="00FD6EB6"/>
    <w:rsid w:val="00FD7F2F"/>
    <w:rsid w:val="00FE2DDA"/>
    <w:rsid w:val="00FE7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4AAACB"/>
  <w15:docId w15:val="{3E9EF29B-F13D-47E4-BB0E-A7D97E4F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E5"/>
  </w:style>
  <w:style w:type="paragraph" w:styleId="Balk1">
    <w:name w:val="heading 1"/>
    <w:basedOn w:val="Normal"/>
    <w:next w:val="Normal"/>
    <w:link w:val="Balk1Char"/>
    <w:uiPriority w:val="9"/>
    <w:qFormat/>
    <w:rsid w:val="006E0E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68E5"/>
    <w:pPr>
      <w:ind w:left="720"/>
      <w:contextualSpacing/>
    </w:pPr>
  </w:style>
  <w:style w:type="paragraph" w:styleId="NormalWeb">
    <w:name w:val="Normal (Web)"/>
    <w:basedOn w:val="Normal"/>
    <w:link w:val="NormalWebChar"/>
    <w:uiPriority w:val="99"/>
    <w:unhideWhenUsed/>
    <w:rsid w:val="007215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cizgilietiket1">
    <w:name w:val="altcizgilietiket1"/>
    <w:basedOn w:val="VarsaylanParagrafYazTipi"/>
    <w:rsid w:val="0052131E"/>
  </w:style>
  <w:style w:type="table" w:customStyle="1" w:styleId="TabloKlavuzu2">
    <w:name w:val="Tablo Kılavuzu2"/>
    <w:basedOn w:val="NormalTablo"/>
    <w:rsid w:val="0052131E"/>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550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50C1"/>
    <w:rPr>
      <w:rFonts w:ascii="Segoe UI" w:hAnsi="Segoe UI" w:cs="Segoe UI"/>
      <w:sz w:val="18"/>
      <w:szCs w:val="18"/>
    </w:rPr>
  </w:style>
  <w:style w:type="character" w:styleId="Gl">
    <w:name w:val="Strong"/>
    <w:basedOn w:val="VarsaylanParagrafYazTipi"/>
    <w:uiPriority w:val="22"/>
    <w:qFormat/>
    <w:rsid w:val="00C84118"/>
    <w:rPr>
      <w:b/>
      <w:bCs/>
    </w:rPr>
  </w:style>
  <w:style w:type="table" w:styleId="TabloKlavuzu">
    <w:name w:val="Table Grid"/>
    <w:basedOn w:val="NormalTablo"/>
    <w:uiPriority w:val="39"/>
    <w:rsid w:val="0061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1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6E0EF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6E0EF8"/>
    <w:pPr>
      <w:outlineLvl w:val="9"/>
    </w:pPr>
    <w:rPr>
      <w:lang w:eastAsia="tr-TR"/>
    </w:rPr>
  </w:style>
  <w:style w:type="paragraph" w:styleId="T2">
    <w:name w:val="toc 2"/>
    <w:basedOn w:val="Normal"/>
    <w:next w:val="Normal"/>
    <w:autoRedefine/>
    <w:uiPriority w:val="39"/>
    <w:unhideWhenUsed/>
    <w:rsid w:val="006E0EF8"/>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6E0EF8"/>
    <w:pPr>
      <w:spacing w:after="100"/>
    </w:pPr>
    <w:rPr>
      <w:rFonts w:eastAsiaTheme="minorEastAsia" w:cs="Times New Roman"/>
      <w:lang w:eastAsia="tr-TR"/>
    </w:rPr>
  </w:style>
  <w:style w:type="paragraph" w:styleId="T3">
    <w:name w:val="toc 3"/>
    <w:basedOn w:val="Normal"/>
    <w:next w:val="Normal"/>
    <w:autoRedefine/>
    <w:uiPriority w:val="39"/>
    <w:unhideWhenUsed/>
    <w:rsid w:val="006E0EF8"/>
    <w:pPr>
      <w:spacing w:after="100"/>
      <w:ind w:left="440"/>
    </w:pPr>
    <w:rPr>
      <w:rFonts w:eastAsiaTheme="minorEastAsia" w:cs="Times New Roman"/>
      <w:lang w:eastAsia="tr-TR"/>
    </w:rPr>
  </w:style>
  <w:style w:type="paragraph" w:styleId="stBilgi">
    <w:name w:val="header"/>
    <w:basedOn w:val="Normal"/>
    <w:link w:val="stBilgiChar"/>
    <w:uiPriority w:val="99"/>
    <w:unhideWhenUsed/>
    <w:rsid w:val="006108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817"/>
  </w:style>
  <w:style w:type="paragraph" w:styleId="AltBilgi">
    <w:name w:val="footer"/>
    <w:basedOn w:val="Normal"/>
    <w:link w:val="AltBilgiChar"/>
    <w:uiPriority w:val="99"/>
    <w:unhideWhenUsed/>
    <w:rsid w:val="006108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817"/>
  </w:style>
  <w:style w:type="paragraph" w:customStyle="1" w:styleId="Stil1">
    <w:name w:val="Stil1"/>
    <w:basedOn w:val="NormalWeb"/>
    <w:link w:val="Stil1Char"/>
    <w:qFormat/>
    <w:rsid w:val="00CE03B3"/>
    <w:pPr>
      <w:shd w:val="clear" w:color="auto" w:fill="FFFFFF"/>
      <w:spacing w:before="0" w:beforeAutospacing="0" w:after="150" w:afterAutospacing="0"/>
      <w:ind w:firstLine="708"/>
    </w:pPr>
    <w:rPr>
      <w:color w:val="000000"/>
      <w:shd w:val="clear" w:color="auto" w:fill="FFFFFF"/>
    </w:rPr>
  </w:style>
  <w:style w:type="character" w:customStyle="1" w:styleId="NormalWebChar">
    <w:name w:val="Normal (Web) Char"/>
    <w:basedOn w:val="VarsaylanParagrafYazTipi"/>
    <w:link w:val="NormalWeb"/>
    <w:uiPriority w:val="99"/>
    <w:rsid w:val="00CE03B3"/>
    <w:rPr>
      <w:rFonts w:ascii="Times New Roman" w:eastAsia="Times New Roman" w:hAnsi="Times New Roman" w:cs="Times New Roman"/>
      <w:sz w:val="24"/>
      <w:szCs w:val="24"/>
      <w:lang w:eastAsia="tr-TR"/>
    </w:rPr>
  </w:style>
  <w:style w:type="character" w:customStyle="1" w:styleId="Stil1Char">
    <w:name w:val="Stil1 Char"/>
    <w:basedOn w:val="NormalWebChar"/>
    <w:link w:val="Stil1"/>
    <w:rsid w:val="00CE03B3"/>
    <w:rPr>
      <w:rFonts w:ascii="Times New Roman" w:eastAsia="Times New Roman" w:hAnsi="Times New Roman" w:cs="Times New Roman"/>
      <w:color w:val="000000"/>
      <w:sz w:val="24"/>
      <w:szCs w:val="24"/>
      <w:shd w:val="clear" w:color="auto" w:fill="FFFFF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7661">
      <w:bodyDiv w:val="1"/>
      <w:marLeft w:val="0"/>
      <w:marRight w:val="0"/>
      <w:marTop w:val="0"/>
      <w:marBottom w:val="0"/>
      <w:divBdr>
        <w:top w:val="none" w:sz="0" w:space="0" w:color="auto"/>
        <w:left w:val="none" w:sz="0" w:space="0" w:color="auto"/>
        <w:bottom w:val="none" w:sz="0" w:space="0" w:color="auto"/>
        <w:right w:val="none" w:sz="0" w:space="0" w:color="auto"/>
      </w:divBdr>
    </w:div>
    <w:div w:id="223375746">
      <w:bodyDiv w:val="1"/>
      <w:marLeft w:val="0"/>
      <w:marRight w:val="0"/>
      <w:marTop w:val="0"/>
      <w:marBottom w:val="0"/>
      <w:divBdr>
        <w:top w:val="none" w:sz="0" w:space="0" w:color="auto"/>
        <w:left w:val="none" w:sz="0" w:space="0" w:color="auto"/>
        <w:bottom w:val="none" w:sz="0" w:space="0" w:color="auto"/>
        <w:right w:val="none" w:sz="0" w:space="0" w:color="auto"/>
      </w:divBdr>
    </w:div>
    <w:div w:id="258490317">
      <w:bodyDiv w:val="1"/>
      <w:marLeft w:val="0"/>
      <w:marRight w:val="0"/>
      <w:marTop w:val="0"/>
      <w:marBottom w:val="0"/>
      <w:divBdr>
        <w:top w:val="none" w:sz="0" w:space="0" w:color="auto"/>
        <w:left w:val="none" w:sz="0" w:space="0" w:color="auto"/>
        <w:bottom w:val="none" w:sz="0" w:space="0" w:color="auto"/>
        <w:right w:val="none" w:sz="0" w:space="0" w:color="auto"/>
      </w:divBdr>
    </w:div>
    <w:div w:id="321935570">
      <w:bodyDiv w:val="1"/>
      <w:marLeft w:val="0"/>
      <w:marRight w:val="0"/>
      <w:marTop w:val="0"/>
      <w:marBottom w:val="0"/>
      <w:divBdr>
        <w:top w:val="none" w:sz="0" w:space="0" w:color="auto"/>
        <w:left w:val="none" w:sz="0" w:space="0" w:color="auto"/>
        <w:bottom w:val="none" w:sz="0" w:space="0" w:color="auto"/>
        <w:right w:val="none" w:sz="0" w:space="0" w:color="auto"/>
      </w:divBdr>
    </w:div>
    <w:div w:id="485244701">
      <w:bodyDiv w:val="1"/>
      <w:marLeft w:val="0"/>
      <w:marRight w:val="0"/>
      <w:marTop w:val="0"/>
      <w:marBottom w:val="0"/>
      <w:divBdr>
        <w:top w:val="none" w:sz="0" w:space="0" w:color="auto"/>
        <w:left w:val="none" w:sz="0" w:space="0" w:color="auto"/>
        <w:bottom w:val="none" w:sz="0" w:space="0" w:color="auto"/>
        <w:right w:val="none" w:sz="0" w:space="0" w:color="auto"/>
      </w:divBdr>
    </w:div>
    <w:div w:id="490101079">
      <w:bodyDiv w:val="1"/>
      <w:marLeft w:val="0"/>
      <w:marRight w:val="0"/>
      <w:marTop w:val="0"/>
      <w:marBottom w:val="0"/>
      <w:divBdr>
        <w:top w:val="none" w:sz="0" w:space="0" w:color="auto"/>
        <w:left w:val="none" w:sz="0" w:space="0" w:color="auto"/>
        <w:bottom w:val="none" w:sz="0" w:space="0" w:color="auto"/>
        <w:right w:val="none" w:sz="0" w:space="0" w:color="auto"/>
      </w:divBdr>
    </w:div>
    <w:div w:id="590164453">
      <w:bodyDiv w:val="1"/>
      <w:marLeft w:val="0"/>
      <w:marRight w:val="0"/>
      <w:marTop w:val="0"/>
      <w:marBottom w:val="0"/>
      <w:divBdr>
        <w:top w:val="none" w:sz="0" w:space="0" w:color="auto"/>
        <w:left w:val="none" w:sz="0" w:space="0" w:color="auto"/>
        <w:bottom w:val="none" w:sz="0" w:space="0" w:color="auto"/>
        <w:right w:val="none" w:sz="0" w:space="0" w:color="auto"/>
      </w:divBdr>
    </w:div>
    <w:div w:id="638535572">
      <w:bodyDiv w:val="1"/>
      <w:marLeft w:val="0"/>
      <w:marRight w:val="0"/>
      <w:marTop w:val="0"/>
      <w:marBottom w:val="0"/>
      <w:divBdr>
        <w:top w:val="none" w:sz="0" w:space="0" w:color="auto"/>
        <w:left w:val="none" w:sz="0" w:space="0" w:color="auto"/>
        <w:bottom w:val="none" w:sz="0" w:space="0" w:color="auto"/>
        <w:right w:val="none" w:sz="0" w:space="0" w:color="auto"/>
      </w:divBdr>
    </w:div>
    <w:div w:id="702905732">
      <w:bodyDiv w:val="1"/>
      <w:marLeft w:val="0"/>
      <w:marRight w:val="0"/>
      <w:marTop w:val="0"/>
      <w:marBottom w:val="0"/>
      <w:divBdr>
        <w:top w:val="none" w:sz="0" w:space="0" w:color="auto"/>
        <w:left w:val="none" w:sz="0" w:space="0" w:color="auto"/>
        <w:bottom w:val="none" w:sz="0" w:space="0" w:color="auto"/>
        <w:right w:val="none" w:sz="0" w:space="0" w:color="auto"/>
      </w:divBdr>
    </w:div>
    <w:div w:id="815608722">
      <w:bodyDiv w:val="1"/>
      <w:marLeft w:val="0"/>
      <w:marRight w:val="0"/>
      <w:marTop w:val="0"/>
      <w:marBottom w:val="0"/>
      <w:divBdr>
        <w:top w:val="none" w:sz="0" w:space="0" w:color="auto"/>
        <w:left w:val="none" w:sz="0" w:space="0" w:color="auto"/>
        <w:bottom w:val="none" w:sz="0" w:space="0" w:color="auto"/>
        <w:right w:val="none" w:sz="0" w:space="0" w:color="auto"/>
      </w:divBdr>
    </w:div>
    <w:div w:id="832375666">
      <w:bodyDiv w:val="1"/>
      <w:marLeft w:val="0"/>
      <w:marRight w:val="0"/>
      <w:marTop w:val="0"/>
      <w:marBottom w:val="0"/>
      <w:divBdr>
        <w:top w:val="none" w:sz="0" w:space="0" w:color="auto"/>
        <w:left w:val="none" w:sz="0" w:space="0" w:color="auto"/>
        <w:bottom w:val="none" w:sz="0" w:space="0" w:color="auto"/>
        <w:right w:val="none" w:sz="0" w:space="0" w:color="auto"/>
      </w:divBdr>
    </w:div>
    <w:div w:id="964233050">
      <w:bodyDiv w:val="1"/>
      <w:marLeft w:val="0"/>
      <w:marRight w:val="0"/>
      <w:marTop w:val="0"/>
      <w:marBottom w:val="0"/>
      <w:divBdr>
        <w:top w:val="none" w:sz="0" w:space="0" w:color="auto"/>
        <w:left w:val="none" w:sz="0" w:space="0" w:color="auto"/>
        <w:bottom w:val="none" w:sz="0" w:space="0" w:color="auto"/>
        <w:right w:val="none" w:sz="0" w:space="0" w:color="auto"/>
      </w:divBdr>
    </w:div>
    <w:div w:id="1273705352">
      <w:bodyDiv w:val="1"/>
      <w:marLeft w:val="0"/>
      <w:marRight w:val="0"/>
      <w:marTop w:val="0"/>
      <w:marBottom w:val="0"/>
      <w:divBdr>
        <w:top w:val="none" w:sz="0" w:space="0" w:color="auto"/>
        <w:left w:val="none" w:sz="0" w:space="0" w:color="auto"/>
        <w:bottom w:val="none" w:sz="0" w:space="0" w:color="auto"/>
        <w:right w:val="none" w:sz="0" w:space="0" w:color="auto"/>
      </w:divBdr>
    </w:div>
    <w:div w:id="1324966673">
      <w:bodyDiv w:val="1"/>
      <w:marLeft w:val="0"/>
      <w:marRight w:val="0"/>
      <w:marTop w:val="0"/>
      <w:marBottom w:val="0"/>
      <w:divBdr>
        <w:top w:val="none" w:sz="0" w:space="0" w:color="auto"/>
        <w:left w:val="none" w:sz="0" w:space="0" w:color="auto"/>
        <w:bottom w:val="none" w:sz="0" w:space="0" w:color="auto"/>
        <w:right w:val="none" w:sz="0" w:space="0" w:color="auto"/>
      </w:divBdr>
    </w:div>
    <w:div w:id="1376154853">
      <w:bodyDiv w:val="1"/>
      <w:marLeft w:val="0"/>
      <w:marRight w:val="0"/>
      <w:marTop w:val="0"/>
      <w:marBottom w:val="0"/>
      <w:divBdr>
        <w:top w:val="none" w:sz="0" w:space="0" w:color="auto"/>
        <w:left w:val="none" w:sz="0" w:space="0" w:color="auto"/>
        <w:bottom w:val="none" w:sz="0" w:space="0" w:color="auto"/>
        <w:right w:val="none" w:sz="0" w:space="0" w:color="auto"/>
      </w:divBdr>
    </w:div>
    <w:div w:id="1392382881">
      <w:bodyDiv w:val="1"/>
      <w:marLeft w:val="0"/>
      <w:marRight w:val="0"/>
      <w:marTop w:val="0"/>
      <w:marBottom w:val="0"/>
      <w:divBdr>
        <w:top w:val="none" w:sz="0" w:space="0" w:color="auto"/>
        <w:left w:val="none" w:sz="0" w:space="0" w:color="auto"/>
        <w:bottom w:val="none" w:sz="0" w:space="0" w:color="auto"/>
        <w:right w:val="none" w:sz="0" w:space="0" w:color="auto"/>
      </w:divBdr>
    </w:div>
    <w:div w:id="1419669529">
      <w:bodyDiv w:val="1"/>
      <w:marLeft w:val="0"/>
      <w:marRight w:val="0"/>
      <w:marTop w:val="0"/>
      <w:marBottom w:val="0"/>
      <w:divBdr>
        <w:top w:val="none" w:sz="0" w:space="0" w:color="auto"/>
        <w:left w:val="none" w:sz="0" w:space="0" w:color="auto"/>
        <w:bottom w:val="none" w:sz="0" w:space="0" w:color="auto"/>
        <w:right w:val="none" w:sz="0" w:space="0" w:color="auto"/>
      </w:divBdr>
    </w:div>
    <w:div w:id="1427579942">
      <w:bodyDiv w:val="1"/>
      <w:marLeft w:val="0"/>
      <w:marRight w:val="0"/>
      <w:marTop w:val="0"/>
      <w:marBottom w:val="0"/>
      <w:divBdr>
        <w:top w:val="none" w:sz="0" w:space="0" w:color="auto"/>
        <w:left w:val="none" w:sz="0" w:space="0" w:color="auto"/>
        <w:bottom w:val="none" w:sz="0" w:space="0" w:color="auto"/>
        <w:right w:val="none" w:sz="0" w:space="0" w:color="auto"/>
      </w:divBdr>
    </w:div>
    <w:div w:id="1439369235">
      <w:bodyDiv w:val="1"/>
      <w:marLeft w:val="0"/>
      <w:marRight w:val="0"/>
      <w:marTop w:val="0"/>
      <w:marBottom w:val="0"/>
      <w:divBdr>
        <w:top w:val="none" w:sz="0" w:space="0" w:color="auto"/>
        <w:left w:val="none" w:sz="0" w:space="0" w:color="auto"/>
        <w:bottom w:val="none" w:sz="0" w:space="0" w:color="auto"/>
        <w:right w:val="none" w:sz="0" w:space="0" w:color="auto"/>
      </w:divBdr>
    </w:div>
    <w:div w:id="1752122218">
      <w:bodyDiv w:val="1"/>
      <w:marLeft w:val="0"/>
      <w:marRight w:val="0"/>
      <w:marTop w:val="0"/>
      <w:marBottom w:val="0"/>
      <w:divBdr>
        <w:top w:val="none" w:sz="0" w:space="0" w:color="auto"/>
        <w:left w:val="none" w:sz="0" w:space="0" w:color="auto"/>
        <w:bottom w:val="none" w:sz="0" w:space="0" w:color="auto"/>
        <w:right w:val="none" w:sz="0" w:space="0" w:color="auto"/>
      </w:divBdr>
    </w:div>
    <w:div w:id="1867055590">
      <w:bodyDiv w:val="1"/>
      <w:marLeft w:val="0"/>
      <w:marRight w:val="0"/>
      <w:marTop w:val="0"/>
      <w:marBottom w:val="0"/>
      <w:divBdr>
        <w:top w:val="none" w:sz="0" w:space="0" w:color="auto"/>
        <w:left w:val="none" w:sz="0" w:space="0" w:color="auto"/>
        <w:bottom w:val="none" w:sz="0" w:space="0" w:color="auto"/>
        <w:right w:val="none" w:sz="0" w:space="0" w:color="auto"/>
      </w:divBdr>
    </w:div>
    <w:div w:id="1940285660">
      <w:bodyDiv w:val="1"/>
      <w:marLeft w:val="0"/>
      <w:marRight w:val="0"/>
      <w:marTop w:val="0"/>
      <w:marBottom w:val="0"/>
      <w:divBdr>
        <w:top w:val="none" w:sz="0" w:space="0" w:color="auto"/>
        <w:left w:val="none" w:sz="0" w:space="0" w:color="auto"/>
        <w:bottom w:val="none" w:sz="0" w:space="0" w:color="auto"/>
        <w:right w:val="none" w:sz="0" w:space="0" w:color="auto"/>
      </w:divBdr>
    </w:div>
    <w:div w:id="1973441561">
      <w:bodyDiv w:val="1"/>
      <w:marLeft w:val="0"/>
      <w:marRight w:val="0"/>
      <w:marTop w:val="0"/>
      <w:marBottom w:val="0"/>
      <w:divBdr>
        <w:top w:val="none" w:sz="0" w:space="0" w:color="auto"/>
        <w:left w:val="none" w:sz="0" w:space="0" w:color="auto"/>
        <w:bottom w:val="none" w:sz="0" w:space="0" w:color="auto"/>
        <w:right w:val="none" w:sz="0" w:space="0" w:color="auto"/>
      </w:divBdr>
    </w:div>
    <w:div w:id="2010866258">
      <w:bodyDiv w:val="1"/>
      <w:marLeft w:val="0"/>
      <w:marRight w:val="0"/>
      <w:marTop w:val="0"/>
      <w:marBottom w:val="0"/>
      <w:divBdr>
        <w:top w:val="none" w:sz="0" w:space="0" w:color="auto"/>
        <w:left w:val="none" w:sz="0" w:space="0" w:color="auto"/>
        <w:bottom w:val="none" w:sz="0" w:space="0" w:color="auto"/>
        <w:right w:val="none" w:sz="0" w:space="0" w:color="auto"/>
      </w:divBdr>
    </w:div>
    <w:div w:id="2123373403">
      <w:bodyDiv w:val="1"/>
      <w:marLeft w:val="0"/>
      <w:marRight w:val="0"/>
      <w:marTop w:val="0"/>
      <w:marBottom w:val="0"/>
      <w:divBdr>
        <w:top w:val="none" w:sz="0" w:space="0" w:color="auto"/>
        <w:left w:val="none" w:sz="0" w:space="0" w:color="auto"/>
        <w:bottom w:val="none" w:sz="0" w:space="0" w:color="auto"/>
        <w:right w:val="none" w:sz="0" w:space="0" w:color="auto"/>
      </w:divBdr>
    </w:div>
    <w:div w:id="2126655589">
      <w:bodyDiv w:val="1"/>
      <w:marLeft w:val="0"/>
      <w:marRight w:val="0"/>
      <w:marTop w:val="0"/>
      <w:marBottom w:val="0"/>
      <w:divBdr>
        <w:top w:val="none" w:sz="0" w:space="0" w:color="auto"/>
        <w:left w:val="none" w:sz="0" w:space="0" w:color="auto"/>
        <w:bottom w:val="none" w:sz="0" w:space="0" w:color="auto"/>
        <w:right w:val="none" w:sz="0" w:space="0" w:color="auto"/>
      </w:divBdr>
    </w:div>
    <w:div w:id="21290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926A17-8EB1-4951-93A2-C0FECFA8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16</Pages>
  <Words>3965</Words>
  <Characters>22603</Characters>
  <Application>Microsoft Office Word</Application>
  <DocSecurity>0</DocSecurity>
  <Lines>188</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odtu</dc:creator>
  <cp:lastModifiedBy>imid2</cp:lastModifiedBy>
  <cp:revision>25</cp:revision>
  <cp:lastPrinted>2025-01-16T07:18:00Z</cp:lastPrinted>
  <dcterms:created xsi:type="dcterms:W3CDTF">2025-01-16T07:21:00Z</dcterms:created>
  <dcterms:modified xsi:type="dcterms:W3CDTF">2026-01-14T10:48:00Z</dcterms:modified>
</cp:coreProperties>
</file>